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39047FB" w14:textId="5D0CC66C" w:rsidR="00397D16" w:rsidRDefault="00397D16" w:rsidP="00397D16">
      <w:pPr>
        <w:rPr>
          <w:rFonts w:asciiTheme="majorBidi" w:hAnsiTheme="majorBidi" w:cstheme="majorBidi"/>
          <w:color w:val="833C0B" w:themeColor="accent2" w:themeShade="80"/>
          <w:sz w:val="44"/>
          <w:szCs w:val="44"/>
        </w:rPr>
      </w:pPr>
      <w:r w:rsidRPr="00397D16">
        <w:rPr>
          <w:rFonts w:asciiTheme="majorBidi" w:hAnsiTheme="majorBidi" w:cstheme="majorBidi"/>
          <w:color w:val="833C0B" w:themeColor="accent2" w:themeShade="80"/>
          <w:sz w:val="44"/>
          <w:szCs w:val="44"/>
        </w:rPr>
        <w:t>Yves Saint Laurent (YSL)</w:t>
      </w:r>
    </w:p>
    <w:p w14:paraId="4E24F9C5" w14:textId="77777777" w:rsidR="00397D16" w:rsidRPr="00397D16" w:rsidRDefault="00397D16" w:rsidP="00397D16">
      <w:pPr>
        <w:rPr>
          <w:rFonts w:asciiTheme="majorBidi" w:hAnsiTheme="majorBidi" w:cstheme="majorBidi"/>
          <w:color w:val="833C0B" w:themeColor="accent2" w:themeShade="80"/>
          <w:sz w:val="14"/>
          <w:szCs w:val="14"/>
        </w:rPr>
      </w:pPr>
    </w:p>
    <w:p w14:paraId="26CAAECE" w14:textId="335775DB" w:rsidR="00397D16" w:rsidRDefault="00397D16" w:rsidP="00397D16">
      <w:r>
        <w:t>Introduction &amp; history:</w:t>
      </w:r>
    </w:p>
    <w:p w14:paraId="658817A9" w14:textId="442987D9" w:rsidR="00397D16" w:rsidRDefault="00397D16" w:rsidP="002206FC">
      <w:r w:rsidRPr="00397D16">
        <w:t xml:space="preserve">Yves Saint Laurent, also known as Saint Laurent and YSL, is a French luxury fashion house founded in 1961 by Yves Saint Laurent and his partner, Pierre </w:t>
      </w:r>
      <w:proofErr w:type="spellStart"/>
      <w:r w:rsidRPr="00397D16">
        <w:t>Bergé</w:t>
      </w:r>
      <w:proofErr w:type="spellEnd"/>
      <w:r w:rsidRPr="00397D16">
        <w:t>.</w:t>
      </w:r>
      <w:r>
        <w:t xml:space="preserve"> YSL offers goods where it</w:t>
      </w:r>
      <w:r w:rsidRPr="00397D16">
        <w:t xml:space="preserve"> specializes in couture, ready-to-wear, leather accessories, and footwear.</w:t>
      </w:r>
      <w:r>
        <w:t xml:space="preserve"> </w:t>
      </w:r>
      <w:r w:rsidRPr="00397D16">
        <w:t>Its cosmetics line, YSL Beauty, is owned by L'Oréal.</w:t>
      </w:r>
      <w:r>
        <w:t xml:space="preserve"> </w:t>
      </w:r>
      <w:r w:rsidRPr="00397D16">
        <w:t xml:space="preserve">Cédric </w:t>
      </w:r>
      <w:proofErr w:type="spellStart"/>
      <w:r w:rsidRPr="00397D16">
        <w:t>Charbit</w:t>
      </w:r>
      <w:proofErr w:type="spellEnd"/>
      <w:r w:rsidRPr="00397D16">
        <w:t xml:space="preserve"> has been CEO of Yves Saint Laurent since 2024, and Anthony </w:t>
      </w:r>
      <w:proofErr w:type="spellStart"/>
      <w:r w:rsidRPr="00397D16">
        <w:t>Vaccarello</w:t>
      </w:r>
      <w:proofErr w:type="spellEnd"/>
      <w:r w:rsidRPr="00397D16">
        <w:t xml:space="preserve"> creative director since 2016. In 2024, Yves Saint Laurent reported 2.9 billion euros in </w:t>
      </w:r>
      <w:r>
        <w:t>sales.</w:t>
      </w:r>
    </w:p>
    <w:p w14:paraId="084D779D" w14:textId="77777777" w:rsidR="00397D16" w:rsidRPr="00740968" w:rsidRDefault="00397D16" w:rsidP="00397D16">
      <w:pPr>
        <w:rPr>
          <w:sz w:val="18"/>
          <w:szCs w:val="18"/>
        </w:rPr>
      </w:pPr>
    </w:p>
    <w:p w14:paraId="01EC389F" w14:textId="7FD5B5D5" w:rsidR="00397D16" w:rsidRDefault="00397D16" w:rsidP="00397D16">
      <w:r>
        <w:t>Does it satisfy a need or a want?</w:t>
      </w:r>
    </w:p>
    <w:p w14:paraId="5EB9A9D4" w14:textId="230B529A" w:rsidR="00B53421" w:rsidRDefault="00740968" w:rsidP="00B53421">
      <w:r>
        <w:t xml:space="preserve">YSL’s products generally satisfy a want rather than basic needs. While clothing </w:t>
      </w:r>
      <w:r w:rsidR="00B53421">
        <w:t>is a need, the luxury positioning, designer brand name, exclusivity, high prices mostly attract people with desires for prestige and style rather than just normal clothing.</w:t>
      </w:r>
    </w:p>
    <w:p w14:paraId="046CAA60" w14:textId="57D0E2D7" w:rsidR="00B53421" w:rsidRPr="00B53421" w:rsidRDefault="00B53421" w:rsidP="00B53421">
      <w:pPr>
        <w:rPr>
          <w:sz w:val="18"/>
          <w:szCs w:val="18"/>
        </w:rPr>
      </w:pPr>
    </w:p>
    <w:p w14:paraId="039B3444" w14:textId="1A67EC40" w:rsidR="00B53421" w:rsidRDefault="00B53421" w:rsidP="00B53421">
      <w:r>
        <w:t>Factors of production:</w:t>
      </w:r>
    </w:p>
    <w:p w14:paraId="60CE4F29" w14:textId="0095D513" w:rsidR="002206FC" w:rsidRDefault="001456F2" w:rsidP="002206FC">
      <w:r>
        <w:t>-</w:t>
      </w:r>
      <w:r w:rsidR="002206FC">
        <w:t xml:space="preserve">Machinery &amp; Capital: </w:t>
      </w:r>
      <w:r w:rsidR="002206FC" w:rsidRPr="002206FC">
        <w:t>Saint Laurent's leather goods, like handbags, are primarily manufactured in Italy, with a large atelier located in Tuscany. The production relies on high-end industrial sewing machines and other manufacturing equipment specific to fashion and leatherworking</w:t>
      </w:r>
      <w:r w:rsidR="002206FC">
        <w:t xml:space="preserve">. </w:t>
      </w:r>
      <w:r w:rsidR="002206FC" w:rsidRPr="002206FC">
        <w:t>Its capital would include the funds, assets, and equipment used to run its manufacturing and sales business. </w:t>
      </w:r>
    </w:p>
    <w:p w14:paraId="7D6D2357" w14:textId="5D5130F1" w:rsidR="002206FC" w:rsidRDefault="00E271A7" w:rsidP="002206FC">
      <w:r>
        <w:t>-</w:t>
      </w:r>
      <w:r w:rsidR="002206FC">
        <w:t>Labor: YSL has designers &amp; artisans for bags &amp; leather goods, production teams, retail staff worldwide. It is said to have approximately 4,800 employees as of 2025.</w:t>
      </w:r>
    </w:p>
    <w:p w14:paraId="78604CFF" w14:textId="3D0482DB" w:rsidR="002206FC" w:rsidRDefault="00E271A7" w:rsidP="005A515D">
      <w:r>
        <w:rPr>
          <w:shd w:val="clear" w:color="auto" w:fill="FFFFFF"/>
        </w:rPr>
        <w:t>-</w:t>
      </w:r>
      <w:r w:rsidR="005A515D">
        <w:rPr>
          <w:shd w:val="clear" w:color="auto" w:fill="FFFFFF"/>
        </w:rPr>
        <w:t>Physical land &amp; online store:</w:t>
      </w:r>
      <w:r w:rsidR="005A515D">
        <w:t xml:space="preserve"> YSL operates physical stores globally (361 stores worldwide). It also has an online story (</w:t>
      </w:r>
      <w:hyperlink r:id="rId5" w:history="1">
        <w:r w:rsidR="005A515D" w:rsidRPr="005A515D">
          <w:rPr>
            <w:rStyle w:val="Hyperlink"/>
          </w:rPr>
          <w:t>ysl.com</w:t>
        </w:r>
      </w:hyperlink>
      <w:r w:rsidR="005A515D">
        <w:t xml:space="preserve">) </w:t>
      </w:r>
      <w:r w:rsidR="00AD3D29">
        <w:t>s</w:t>
      </w:r>
      <w:r w:rsidR="005A515D">
        <w:t xml:space="preserve">o production </w:t>
      </w:r>
      <w:r w:rsidR="00AD3D29">
        <w:t xml:space="preserve">is </w:t>
      </w:r>
      <w:r w:rsidR="005A515D">
        <w:t>both physical and digital.</w:t>
      </w:r>
    </w:p>
    <w:p w14:paraId="7757EF6E" w14:textId="48AA087D" w:rsidR="00AD3D29" w:rsidRPr="00AD3D29" w:rsidRDefault="00AD3D29" w:rsidP="005A515D">
      <w:pPr>
        <w:rPr>
          <w:sz w:val="18"/>
          <w:szCs w:val="18"/>
        </w:rPr>
      </w:pPr>
    </w:p>
    <w:p w14:paraId="437B695A" w14:textId="346EC267" w:rsidR="00AD3D29" w:rsidRDefault="00AD3D29" w:rsidP="005A515D">
      <w:r>
        <w:t>The entrepreneur:</w:t>
      </w:r>
    </w:p>
    <w:p w14:paraId="1824C702" w14:textId="2844FC48" w:rsidR="00AD3D29" w:rsidRDefault="00AD3D29" w:rsidP="005A515D">
      <w:r>
        <w:t>Yves Henri Matthieu Saint Laurent, born in 1936 in Algeria, was a creative genius from a young age. He struggled at school, but moved to Paris to follow his passion for fashion</w:t>
      </w:r>
      <w:r w:rsidR="001456F2">
        <w:t>. He was a risk taker as he ventured into new markets &amp; new lines. His determination, creativity and resilience shaped YSL into the powerhouse it is today and the brand continues to hold his name even after his passing.</w:t>
      </w:r>
    </w:p>
    <w:p w14:paraId="798F0BCD" w14:textId="6844587B" w:rsidR="001456F2" w:rsidRDefault="001456F2" w:rsidP="005A515D">
      <w:pPr>
        <w:rPr>
          <w:sz w:val="18"/>
          <w:szCs w:val="18"/>
        </w:rPr>
      </w:pPr>
    </w:p>
    <w:p w14:paraId="2103501C" w14:textId="17250B74" w:rsidR="001456F2" w:rsidRDefault="001456F2" w:rsidP="005A515D">
      <w:pPr>
        <w:rPr>
          <w:sz w:val="18"/>
          <w:szCs w:val="18"/>
        </w:rPr>
      </w:pPr>
    </w:p>
    <w:p w14:paraId="03352D59" w14:textId="77777777" w:rsidR="001456F2" w:rsidRPr="001456F2" w:rsidRDefault="001456F2" w:rsidP="005A515D">
      <w:pPr>
        <w:rPr>
          <w:sz w:val="18"/>
          <w:szCs w:val="18"/>
        </w:rPr>
      </w:pPr>
    </w:p>
    <w:p w14:paraId="3917B5F9" w14:textId="55549DD2" w:rsidR="001456F2" w:rsidRDefault="001456F2" w:rsidP="001456F2">
      <w:r>
        <w:lastRenderedPageBreak/>
        <w:t>How the company adds value:</w:t>
      </w:r>
    </w:p>
    <w:p w14:paraId="6B9B6B55" w14:textId="653C1FE0" w:rsidR="001456F2" w:rsidRPr="001456F2" w:rsidRDefault="001456F2" w:rsidP="001456F2">
      <w:r>
        <w:t>-</w:t>
      </w:r>
      <w:r w:rsidRPr="001456F2">
        <w:t>Brand value: The YSL name itself commands premium pricing.</w:t>
      </w:r>
    </w:p>
    <w:p w14:paraId="44719CD5" w14:textId="4E9FC3CB" w:rsidR="001456F2" w:rsidRPr="001456F2" w:rsidRDefault="001456F2" w:rsidP="001456F2">
      <w:r>
        <w:rPr>
          <w:rStyle w:val="Strong"/>
          <w:b w:val="0"/>
          <w:bCs w:val="0"/>
        </w:rPr>
        <w:t>-</w:t>
      </w:r>
      <w:r w:rsidRPr="001456F2">
        <w:rPr>
          <w:rStyle w:val="Strong"/>
          <w:b w:val="0"/>
          <w:bCs w:val="0"/>
        </w:rPr>
        <w:t>Design &amp; exclusivity</w:t>
      </w:r>
      <w:r w:rsidRPr="001456F2">
        <w:t>: Unique designs, limited editions, luxury add value.</w:t>
      </w:r>
    </w:p>
    <w:p w14:paraId="3A3D8905" w14:textId="62272068" w:rsidR="001456F2" w:rsidRDefault="001456F2" w:rsidP="001456F2">
      <w:r>
        <w:rPr>
          <w:rStyle w:val="Strong"/>
          <w:b w:val="0"/>
          <w:bCs w:val="0"/>
        </w:rPr>
        <w:t>-</w:t>
      </w:r>
      <w:r w:rsidRPr="001456F2">
        <w:rPr>
          <w:rStyle w:val="Strong"/>
          <w:b w:val="0"/>
          <w:bCs w:val="0"/>
        </w:rPr>
        <w:t>Marketing &amp; advertising</w:t>
      </w:r>
      <w:r w:rsidRPr="001456F2">
        <w:t>: The brand uses high-end campaigns, celebrit</w:t>
      </w:r>
      <w:r>
        <w:t>ies</w:t>
      </w:r>
      <w:r w:rsidRPr="001456F2">
        <w:t>, strong social</w:t>
      </w:r>
      <w:r>
        <w:t xml:space="preserve"> </w:t>
      </w:r>
      <w:r w:rsidRPr="001456F2">
        <w:t xml:space="preserve">media presence. </w:t>
      </w:r>
    </w:p>
    <w:p w14:paraId="1EB19D24" w14:textId="0B343D42" w:rsidR="001456F2" w:rsidRDefault="001456F2" w:rsidP="001456F2">
      <w:r>
        <w:rPr>
          <w:rStyle w:val="Strong"/>
          <w:b w:val="0"/>
          <w:bCs w:val="0"/>
        </w:rPr>
        <w:t>-</w:t>
      </w:r>
      <w:r w:rsidRPr="001456F2">
        <w:rPr>
          <w:rStyle w:val="Strong"/>
          <w:b w:val="0"/>
          <w:bCs w:val="0"/>
        </w:rPr>
        <w:t>Packaging &amp; retail experience</w:t>
      </w:r>
      <w:r w:rsidRPr="001456F2">
        <w:t xml:space="preserve">: High quality packaging, boutique interiors, </w:t>
      </w:r>
      <w:proofErr w:type="spellStart"/>
      <w:r w:rsidRPr="001456F2">
        <w:t>personalised</w:t>
      </w:r>
      <w:proofErr w:type="spellEnd"/>
      <w:r w:rsidRPr="001456F2">
        <w:t xml:space="preserve"> service add</w:t>
      </w:r>
      <w:r w:rsidR="00E271A7">
        <w:t>s</w:t>
      </w:r>
      <w:r w:rsidRPr="001456F2">
        <w:t xml:space="preserve"> value beyond the product.</w:t>
      </w:r>
    </w:p>
    <w:p w14:paraId="6E1ED61B" w14:textId="66BF288F" w:rsidR="00177E21" w:rsidRDefault="00177E21" w:rsidP="001456F2">
      <w:pPr>
        <w:rPr>
          <w:sz w:val="18"/>
          <w:szCs w:val="18"/>
        </w:rPr>
      </w:pPr>
    </w:p>
    <w:p w14:paraId="4E83D795" w14:textId="12631C34" w:rsidR="00E67936" w:rsidRDefault="00E67936" w:rsidP="001456F2">
      <w:r>
        <w:t>Business activity:</w:t>
      </w:r>
    </w:p>
    <w:p w14:paraId="50BC1686" w14:textId="298D0BD4" w:rsidR="00202F85" w:rsidRDefault="00202F85" w:rsidP="00202F85">
      <w:pPr>
        <w:spacing w:after="0"/>
      </w:pPr>
      <w:r>
        <w:t>YSL business activity can be both secondary and tertiary;</w:t>
      </w:r>
    </w:p>
    <w:p w14:paraId="230B7ACA" w14:textId="34F167AC" w:rsidR="00202F85" w:rsidRDefault="00202F85" w:rsidP="00202F85">
      <w:pPr>
        <w:spacing w:after="0"/>
      </w:pPr>
      <w:r>
        <w:t>-Secondary: design and manufacturing of luxury goods</w:t>
      </w:r>
    </w:p>
    <w:p w14:paraId="2A37646C" w14:textId="00C69AEE" w:rsidR="001456F2" w:rsidRDefault="00202F85" w:rsidP="00202F85">
      <w:r>
        <w:t>-Tertiary: retail for those goods, marketing, online stores.</w:t>
      </w:r>
    </w:p>
    <w:p w14:paraId="67FED895" w14:textId="27BF2CC5" w:rsidR="00202F85" w:rsidRPr="00C75402" w:rsidRDefault="00202F85" w:rsidP="00202F85">
      <w:pPr>
        <w:rPr>
          <w:sz w:val="16"/>
          <w:szCs w:val="16"/>
        </w:rPr>
      </w:pPr>
    </w:p>
    <w:p w14:paraId="6C254A3F" w14:textId="4937BC83" w:rsidR="00202F85" w:rsidRDefault="00C75402" w:rsidP="00202F85">
      <w:r>
        <w:t>Business size:</w:t>
      </w:r>
    </w:p>
    <w:p w14:paraId="7A47B957" w14:textId="28B4A449" w:rsidR="00C75402" w:rsidRDefault="00C75402" w:rsidP="00202F85">
      <w:r>
        <w:t>-Number of employees</w:t>
      </w:r>
      <w:r w:rsidRPr="00C75402">
        <w:t>: Yves Saint Laurent has approximately 4.8K employees as of September 2025. These team members are located across 6 continents, including Europe</w:t>
      </w:r>
      <w:r w:rsidR="00235587">
        <w:t xml:space="preserve">, </w:t>
      </w:r>
      <w:r w:rsidRPr="00C75402">
        <w:t>North America</w:t>
      </w:r>
      <w:r w:rsidR="00235587">
        <w:t xml:space="preserve"> and </w:t>
      </w:r>
      <w:r w:rsidRPr="00C75402">
        <w:t>Asia.</w:t>
      </w:r>
    </w:p>
    <w:p w14:paraId="350F4D93" w14:textId="7136ED11" w:rsidR="00235587" w:rsidRDefault="00235587" w:rsidP="00202F85">
      <w:r>
        <w:t xml:space="preserve">-Sales: </w:t>
      </w:r>
      <w:r w:rsidRPr="00235587">
        <w:t>Yves Saint Laurent’s 2024 revenue amounted to €2.9 billion</w:t>
      </w:r>
    </w:p>
    <w:p w14:paraId="633199A6" w14:textId="00E07044" w:rsidR="008423DF" w:rsidRDefault="008423DF" w:rsidP="00202F85">
      <w:pPr>
        <w:rPr>
          <w:sz w:val="18"/>
          <w:szCs w:val="18"/>
        </w:rPr>
      </w:pPr>
    </w:p>
    <w:p w14:paraId="61C48BE8" w14:textId="77777777" w:rsidR="008423DF" w:rsidRPr="008423DF" w:rsidRDefault="008423DF" w:rsidP="008423DF">
      <w:r w:rsidRPr="008423DF">
        <w:t>Are YSL’s Business Objectives SMART?</w:t>
      </w:r>
    </w:p>
    <w:p w14:paraId="22264FDA" w14:textId="3CA82806" w:rsidR="008423DF" w:rsidRPr="008423DF" w:rsidRDefault="008423DF" w:rsidP="008423DF">
      <w:r>
        <w:t>-</w:t>
      </w:r>
      <w:r w:rsidRPr="008423DF">
        <w:t>Specific</w:t>
      </w:r>
      <w:r w:rsidR="003A149C">
        <w:t xml:space="preserve">: </w:t>
      </w:r>
      <w:r w:rsidRPr="008423DF">
        <w:t>YSL has clear objectives such as increasing sales in leather goods, expanding their store network, and growing online sales. These are specific because they focus on particular areas of the business.</w:t>
      </w:r>
    </w:p>
    <w:p w14:paraId="452709AB" w14:textId="441FCF32" w:rsidR="008423DF" w:rsidRPr="008423DF" w:rsidRDefault="003A149C" w:rsidP="003A149C">
      <w:r>
        <w:t>-</w:t>
      </w:r>
      <w:r w:rsidR="008423DF" w:rsidRPr="008423DF">
        <w:t>Measurable</w:t>
      </w:r>
      <w:r>
        <w:t>: s</w:t>
      </w:r>
      <w:r w:rsidR="008423DF" w:rsidRPr="008423DF">
        <w:t xml:space="preserve">ome of YSL’s goals are measurable, like their annual revenue, which reached €2.9 billion in 2024. Sales growth and store numbers can be measured easily, but the company does not publicly share every exact target, so only part of their objectives </w:t>
      </w:r>
      <w:proofErr w:type="gramStart"/>
      <w:r w:rsidR="008423DF" w:rsidRPr="008423DF">
        <w:t>are</w:t>
      </w:r>
      <w:proofErr w:type="gramEnd"/>
      <w:r w:rsidR="008423DF" w:rsidRPr="008423DF">
        <w:t xml:space="preserve"> fully measurable.</w:t>
      </w:r>
    </w:p>
    <w:p w14:paraId="7FFA113A" w14:textId="387DEC0A" w:rsidR="008423DF" w:rsidRPr="008423DF" w:rsidRDefault="003A149C" w:rsidP="003A149C">
      <w:r>
        <w:t>-</w:t>
      </w:r>
      <w:r w:rsidR="008423DF" w:rsidRPr="008423DF">
        <w:t>Agreed Upon / Achievable</w:t>
      </w:r>
      <w:r>
        <w:t>: a</w:t>
      </w:r>
      <w:r w:rsidR="008423DF" w:rsidRPr="008423DF">
        <w:t xml:space="preserve">s part of the </w:t>
      </w:r>
      <w:proofErr w:type="spellStart"/>
      <w:r w:rsidR="008423DF" w:rsidRPr="008423DF">
        <w:t>Kering</w:t>
      </w:r>
      <w:proofErr w:type="spellEnd"/>
      <w:r w:rsidR="008423DF" w:rsidRPr="008423DF">
        <w:t xml:space="preserve"> Group, YSL’s objectives are agreed upon by senior management, including the CEO (Cédric </w:t>
      </w:r>
      <w:proofErr w:type="spellStart"/>
      <w:r w:rsidR="008423DF" w:rsidRPr="008423DF">
        <w:t>Charbit</w:t>
      </w:r>
      <w:proofErr w:type="spellEnd"/>
      <w:r w:rsidR="008423DF" w:rsidRPr="008423DF">
        <w:t xml:space="preserve">) and creative director (Anthony </w:t>
      </w:r>
      <w:proofErr w:type="spellStart"/>
      <w:r w:rsidR="008423DF" w:rsidRPr="008423DF">
        <w:t>Vaccarello</w:t>
      </w:r>
      <w:proofErr w:type="spellEnd"/>
      <w:r w:rsidR="008423DF" w:rsidRPr="008423DF">
        <w:t>). Because YSL is a strong luxury brand with high demand, these goals are achievable.</w:t>
      </w:r>
    </w:p>
    <w:p w14:paraId="7578DA46" w14:textId="726420CE" w:rsidR="008423DF" w:rsidRPr="008423DF" w:rsidRDefault="003A149C" w:rsidP="003A149C">
      <w:r>
        <w:t>-</w:t>
      </w:r>
      <w:r w:rsidR="008423DF" w:rsidRPr="008423DF">
        <w:t>Realistic</w:t>
      </w:r>
      <w:r>
        <w:t xml:space="preserve">: </w:t>
      </w:r>
      <w:r w:rsidR="008423DF" w:rsidRPr="008423DF">
        <w:t xml:space="preserve">YSL’s goals are realistic because the brand has strong global demand, a large customer base, and the financial support of its parent company, </w:t>
      </w:r>
      <w:proofErr w:type="spellStart"/>
      <w:r w:rsidR="008423DF" w:rsidRPr="008423DF">
        <w:t>Kering</w:t>
      </w:r>
      <w:proofErr w:type="spellEnd"/>
      <w:r w:rsidR="008423DF" w:rsidRPr="008423DF">
        <w:t>. Growing in leather goods and expanding online sales are reasonable and realistic objectives for a luxury fashion brand.</w:t>
      </w:r>
    </w:p>
    <w:p w14:paraId="0910D730" w14:textId="67E2CA60" w:rsidR="008423DF" w:rsidRDefault="003A149C" w:rsidP="003A149C">
      <w:r>
        <w:t>-</w:t>
      </w:r>
      <w:r w:rsidR="008423DF" w:rsidRPr="008423DF">
        <w:t>Time-Bound</w:t>
      </w:r>
      <w:r>
        <w:t>: s</w:t>
      </w:r>
      <w:r w:rsidR="008423DF" w:rsidRPr="008423DF">
        <w:t>ome goals are linked to yearly financial performance (for example, annual sales reports), which makes them time-bound. However, not all their long-term strategic goals come with public timelines, so only some of their objectives fully meet the “time-bound” requirement.</w:t>
      </w:r>
    </w:p>
    <w:p w14:paraId="027AA365" w14:textId="4B9120AB" w:rsidR="00FD4287" w:rsidRDefault="00FD4287" w:rsidP="003A149C">
      <w:r>
        <w:lastRenderedPageBreak/>
        <w:t>How does the comp</w:t>
      </w:r>
      <w:bookmarkStart w:id="0" w:name="_GoBack"/>
      <w:bookmarkEnd w:id="0"/>
      <w:r>
        <w:t>any motivate its employees?</w:t>
      </w:r>
    </w:p>
    <w:p w14:paraId="199F28B9" w14:textId="64D4AE5A" w:rsidR="00FD4287" w:rsidRDefault="00FD4287" w:rsidP="00FD4287">
      <w:pPr>
        <w:pStyle w:val="NoSpacing"/>
        <w:rPr>
          <w:rStyle w:val="agcmg"/>
        </w:rPr>
      </w:pPr>
      <w:r>
        <w:rPr>
          <w:rStyle w:val="agcmg"/>
        </w:rPr>
        <w:t>Yves Saint Laurent offers its employees a range of benefits, including: competitive salaries, health insurance, an employee discount on products, flexible working hours, generous vacation and sick leave, life insurance, a retirement plan, and other benefits such as free parking, free meals and transportation subsidies.</w:t>
      </w:r>
    </w:p>
    <w:p w14:paraId="16108DF7" w14:textId="77777777" w:rsidR="00FD4287" w:rsidRDefault="00FD4287" w:rsidP="00FD4287">
      <w:pPr>
        <w:pStyle w:val="NoSpacing"/>
      </w:pPr>
      <w:r>
        <w:rPr>
          <w:rStyle w:val="agcmg"/>
        </w:rPr>
        <w:t>Purpose-Driven Values: Biannual meetings emphasize individuality, diversity, creativity, and self-expression over KPIs to foster deeper employee connection.</w:t>
      </w:r>
    </w:p>
    <w:p w14:paraId="1422FD3F" w14:textId="77777777" w:rsidR="00FD4287" w:rsidRDefault="00FD4287" w:rsidP="00FD4287">
      <w:pPr>
        <w:pStyle w:val="NoSpacing"/>
      </w:pPr>
      <w:r>
        <w:rPr>
          <w:rStyle w:val="agcmg"/>
        </w:rPr>
        <w:t>Empowered Structure: Regional presidents report directly to the CEO, promoting autonomy and ownership.</w:t>
      </w:r>
    </w:p>
    <w:p w14:paraId="6E69A750" w14:textId="66449A67" w:rsidR="00FD4287" w:rsidRDefault="00FD4287" w:rsidP="00FD4287">
      <w:pPr>
        <w:pStyle w:val="NoSpacing"/>
      </w:pPr>
      <w:r>
        <w:rPr>
          <w:rStyle w:val="agcmg"/>
        </w:rPr>
        <w:t>Career Development: Offers training, mentorship, and tuition reimbursement with clear advancement paths to support long-term growth.</w:t>
      </w:r>
    </w:p>
    <w:p w14:paraId="25014077" w14:textId="77777777" w:rsidR="00FD4287" w:rsidRDefault="00FD4287" w:rsidP="00FD4287">
      <w:pPr>
        <w:pStyle w:val="NoSpacing"/>
      </w:pPr>
      <w:r>
        <w:rPr>
          <w:rStyle w:val="agcmg"/>
        </w:rPr>
        <w:t>Competitive Compensation: Provides strong salaries, commissions, benefits, and product discounts to motivate employees.</w:t>
      </w:r>
    </w:p>
    <w:p w14:paraId="3C12D7EB" w14:textId="77777777" w:rsidR="00FD4287" w:rsidRDefault="00FD4287" w:rsidP="00FD4287">
      <w:pPr>
        <w:pStyle w:val="NoSpacing"/>
      </w:pPr>
      <w:r>
        <w:rPr>
          <w:rStyle w:val="agcmg"/>
        </w:rPr>
        <w:t>Work-Life Balance: Flexible culture and initiatives like "Baby Leave" support personal well-being.</w:t>
      </w:r>
    </w:p>
    <w:p w14:paraId="39F21F2C" w14:textId="77777777" w:rsidR="00FD4287" w:rsidRDefault="00FD4287" w:rsidP="00FD4287">
      <w:pPr>
        <w:pStyle w:val="NoSpacing"/>
      </w:pPr>
      <w:r>
        <w:rPr>
          <w:rStyle w:val="agcmg"/>
        </w:rPr>
        <w:t>Inclusive Culture: Actively promotes gender parity and diversity across all organizational levels.</w:t>
      </w:r>
    </w:p>
    <w:p w14:paraId="18A2BBCB" w14:textId="77777777" w:rsidR="00FD4287" w:rsidRDefault="00FD4287" w:rsidP="00FD4287">
      <w:pPr>
        <w:pStyle w:val="NoSpacing"/>
      </w:pPr>
      <w:r>
        <w:rPr>
          <w:rStyle w:val="agcmg"/>
        </w:rPr>
        <w:t>Employee Recognition: Encourages open feedback and celebrates contributions to build trust and engagement.</w:t>
      </w:r>
    </w:p>
    <w:p w14:paraId="4E31B119" w14:textId="77777777" w:rsidR="00FD4287" w:rsidRPr="008423DF" w:rsidRDefault="00FD4287" w:rsidP="003A149C"/>
    <w:p w14:paraId="3D3F96F4" w14:textId="77777777" w:rsidR="008423DF" w:rsidRPr="008423DF" w:rsidRDefault="008423DF" w:rsidP="00202F85"/>
    <w:sectPr w:rsidR="008423DF" w:rsidRPr="008423DF">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A0002AEF" w:usb1="4000207B" w:usb2="00000000"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DA161F0"/>
    <w:multiLevelType w:val="hybridMultilevel"/>
    <w:tmpl w:val="4860106A"/>
    <w:lvl w:ilvl="0" w:tplc="D3E6AECC">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6F0D13DA"/>
    <w:multiLevelType w:val="hybridMultilevel"/>
    <w:tmpl w:val="AF3AC7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7D16"/>
    <w:rsid w:val="001456F2"/>
    <w:rsid w:val="00177E21"/>
    <w:rsid w:val="00202F85"/>
    <w:rsid w:val="002206FC"/>
    <w:rsid w:val="00235587"/>
    <w:rsid w:val="00397D16"/>
    <w:rsid w:val="003A149C"/>
    <w:rsid w:val="0051653C"/>
    <w:rsid w:val="005A515D"/>
    <w:rsid w:val="006902A4"/>
    <w:rsid w:val="00740968"/>
    <w:rsid w:val="008423DF"/>
    <w:rsid w:val="009F1BA3"/>
    <w:rsid w:val="00AD3D29"/>
    <w:rsid w:val="00B53421"/>
    <w:rsid w:val="00C75402"/>
    <w:rsid w:val="00E271A7"/>
    <w:rsid w:val="00E67936"/>
    <w:rsid w:val="00FD4287"/>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E48AD5"/>
  <w15:chartTrackingRefBased/>
  <w15:docId w15:val="{DF4148D4-BB88-4658-9A74-59B7227BA8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456F2"/>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link w:val="Heading2Char"/>
    <w:uiPriority w:val="9"/>
    <w:qFormat/>
    <w:rsid w:val="008423DF"/>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8423DF"/>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t286pc">
    <w:name w:val="t286pc"/>
    <w:basedOn w:val="DefaultParagraphFont"/>
    <w:rsid w:val="002206FC"/>
  </w:style>
  <w:style w:type="character" w:customStyle="1" w:styleId="vkekvd">
    <w:name w:val="vkekvd"/>
    <w:basedOn w:val="DefaultParagraphFont"/>
    <w:rsid w:val="002206FC"/>
  </w:style>
  <w:style w:type="character" w:customStyle="1" w:styleId="ms-1">
    <w:name w:val="ms-1"/>
    <w:basedOn w:val="DefaultParagraphFont"/>
    <w:rsid w:val="005A515D"/>
  </w:style>
  <w:style w:type="character" w:customStyle="1" w:styleId="max-w-15ch">
    <w:name w:val="max-w-[15ch]"/>
    <w:basedOn w:val="DefaultParagraphFont"/>
    <w:rsid w:val="005A515D"/>
  </w:style>
  <w:style w:type="character" w:customStyle="1" w:styleId="-me-1">
    <w:name w:val="-me-1"/>
    <w:basedOn w:val="DefaultParagraphFont"/>
    <w:rsid w:val="005A515D"/>
  </w:style>
  <w:style w:type="character" w:styleId="Hyperlink">
    <w:name w:val="Hyperlink"/>
    <w:basedOn w:val="DefaultParagraphFont"/>
    <w:uiPriority w:val="99"/>
    <w:unhideWhenUsed/>
    <w:rsid w:val="005A515D"/>
    <w:rPr>
      <w:color w:val="0563C1" w:themeColor="hyperlink"/>
      <w:u w:val="single"/>
    </w:rPr>
  </w:style>
  <w:style w:type="character" w:styleId="UnresolvedMention">
    <w:name w:val="Unresolved Mention"/>
    <w:basedOn w:val="DefaultParagraphFont"/>
    <w:uiPriority w:val="99"/>
    <w:semiHidden/>
    <w:unhideWhenUsed/>
    <w:rsid w:val="005A515D"/>
    <w:rPr>
      <w:color w:val="605E5C"/>
      <w:shd w:val="clear" w:color="auto" w:fill="E1DFDD"/>
    </w:rPr>
  </w:style>
  <w:style w:type="paragraph" w:styleId="NormalWeb">
    <w:name w:val="Normal (Web)"/>
    <w:basedOn w:val="Normal"/>
    <w:uiPriority w:val="99"/>
    <w:semiHidden/>
    <w:unhideWhenUsed/>
    <w:rsid w:val="001456F2"/>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1456F2"/>
    <w:rPr>
      <w:b/>
      <w:bCs/>
    </w:rPr>
  </w:style>
  <w:style w:type="paragraph" w:styleId="ListParagraph">
    <w:name w:val="List Paragraph"/>
    <w:basedOn w:val="Normal"/>
    <w:uiPriority w:val="34"/>
    <w:qFormat/>
    <w:rsid w:val="001456F2"/>
    <w:pPr>
      <w:ind w:left="720"/>
      <w:contextualSpacing/>
    </w:pPr>
  </w:style>
  <w:style w:type="paragraph" w:styleId="NoSpacing">
    <w:name w:val="No Spacing"/>
    <w:uiPriority w:val="1"/>
    <w:qFormat/>
    <w:rsid w:val="001456F2"/>
    <w:pPr>
      <w:spacing w:after="0" w:line="240" w:lineRule="auto"/>
    </w:pPr>
  </w:style>
  <w:style w:type="character" w:customStyle="1" w:styleId="Heading1Char">
    <w:name w:val="Heading 1 Char"/>
    <w:basedOn w:val="DefaultParagraphFont"/>
    <w:link w:val="Heading1"/>
    <w:uiPriority w:val="9"/>
    <w:rsid w:val="001456F2"/>
    <w:rPr>
      <w:rFonts w:asciiTheme="majorHAnsi" w:eastAsiaTheme="majorEastAsia" w:hAnsiTheme="majorHAnsi" w:cstheme="majorBidi"/>
      <w:color w:val="2F5496" w:themeColor="accent1" w:themeShade="BF"/>
      <w:sz w:val="32"/>
      <w:szCs w:val="32"/>
    </w:rPr>
  </w:style>
  <w:style w:type="character" w:styleId="FollowedHyperlink">
    <w:name w:val="FollowedHyperlink"/>
    <w:basedOn w:val="DefaultParagraphFont"/>
    <w:uiPriority w:val="99"/>
    <w:semiHidden/>
    <w:unhideWhenUsed/>
    <w:rsid w:val="00E271A7"/>
    <w:rPr>
      <w:color w:val="954F72" w:themeColor="followedHyperlink"/>
      <w:u w:val="single"/>
    </w:rPr>
  </w:style>
  <w:style w:type="character" w:customStyle="1" w:styleId="enumerated">
    <w:name w:val="enumerated"/>
    <w:basedOn w:val="DefaultParagraphFont"/>
    <w:rsid w:val="00C75402"/>
  </w:style>
  <w:style w:type="character" w:customStyle="1" w:styleId="Heading2Char">
    <w:name w:val="Heading 2 Char"/>
    <w:basedOn w:val="DefaultParagraphFont"/>
    <w:link w:val="Heading2"/>
    <w:uiPriority w:val="9"/>
    <w:rsid w:val="008423DF"/>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8423DF"/>
    <w:rPr>
      <w:rFonts w:ascii="Times New Roman" w:eastAsia="Times New Roman" w:hAnsi="Times New Roman" w:cs="Times New Roman"/>
      <w:b/>
      <w:bCs/>
      <w:sz w:val="27"/>
      <w:szCs w:val="27"/>
    </w:rPr>
  </w:style>
  <w:style w:type="character" w:customStyle="1" w:styleId="agcmg">
    <w:name w:val="a_gcmg"/>
    <w:basedOn w:val="DefaultParagraphFont"/>
    <w:rsid w:val="00FD4287"/>
  </w:style>
  <w:style w:type="paragraph" w:customStyle="1" w:styleId="cvgsua">
    <w:name w:val="cvgsua"/>
    <w:basedOn w:val="Normal"/>
    <w:rsid w:val="00FD4287"/>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91992718">
      <w:bodyDiv w:val="1"/>
      <w:marLeft w:val="0"/>
      <w:marRight w:val="0"/>
      <w:marTop w:val="0"/>
      <w:marBottom w:val="0"/>
      <w:divBdr>
        <w:top w:val="none" w:sz="0" w:space="0" w:color="auto"/>
        <w:left w:val="none" w:sz="0" w:space="0" w:color="auto"/>
        <w:bottom w:val="none" w:sz="0" w:space="0" w:color="auto"/>
        <w:right w:val="none" w:sz="0" w:space="0" w:color="auto"/>
      </w:divBdr>
    </w:div>
    <w:div w:id="698163129">
      <w:bodyDiv w:val="1"/>
      <w:marLeft w:val="0"/>
      <w:marRight w:val="0"/>
      <w:marTop w:val="0"/>
      <w:marBottom w:val="0"/>
      <w:divBdr>
        <w:top w:val="none" w:sz="0" w:space="0" w:color="auto"/>
        <w:left w:val="none" w:sz="0" w:space="0" w:color="auto"/>
        <w:bottom w:val="none" w:sz="0" w:space="0" w:color="auto"/>
        <w:right w:val="none" w:sz="0" w:space="0" w:color="auto"/>
      </w:divBdr>
    </w:div>
    <w:div w:id="20441661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ysl.com/en-en?srsltid=AfmBOooz6OcLWrBRJVJf22kCS9JezJZEaZHkthfzlYAntX1UovyZ5Nse"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248</TotalTime>
  <Pages>3</Pages>
  <Words>825</Words>
  <Characters>4703</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Samer Awabdeh</cp:lastModifiedBy>
  <cp:revision>3</cp:revision>
  <dcterms:created xsi:type="dcterms:W3CDTF">2025-11-11T15:39:00Z</dcterms:created>
  <dcterms:modified xsi:type="dcterms:W3CDTF">2025-11-14T17:31:00Z</dcterms:modified>
</cp:coreProperties>
</file>