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7B7" w:rsidRDefault="00A96FC7">
      <w:pPr>
        <w:rPr>
          <w:rFonts w:hint="cs"/>
          <w:lang w:bidi="ar-JO"/>
        </w:rPr>
      </w:pPr>
      <w:r>
        <w:rPr>
          <w:rFonts w:hint="cs"/>
          <w:rtl/>
          <w:lang w:bidi="ar-JO"/>
        </w:rPr>
        <w:t>لان الهوء الساخن يكون في اعلى الغرفة  فيخرج المكيف الهواء البارد فينزل الهواء البارد الى اسفل الغرفة و تعاد الدورة مرة اخرى</w:t>
      </w:r>
      <w:bookmarkStart w:id="0" w:name="_GoBack"/>
      <w:bookmarkEnd w:id="0"/>
    </w:p>
    <w:sectPr w:rsidR="006A2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FC7"/>
    <w:rsid w:val="006A27B7"/>
    <w:rsid w:val="00A9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2020-05-05T05:27:00Z</dcterms:created>
  <dcterms:modified xsi:type="dcterms:W3CDTF">2020-05-05T05:31:00Z</dcterms:modified>
</cp:coreProperties>
</file>