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26BA" w14:textId="77777777" w:rsidR="00D86979" w:rsidRDefault="00D86979"/>
    <w:p w14:paraId="56D056EE" w14:textId="31FBE700" w:rsidR="003214FE" w:rsidRPr="003E35DC" w:rsidRDefault="003E35DC" w:rsidP="003E35DC">
      <w:pPr>
        <w:rPr>
          <w:b/>
          <w:bCs/>
          <w:color w:val="EE0000"/>
          <w:sz w:val="32"/>
          <w:szCs w:val="32"/>
        </w:rPr>
      </w:pPr>
      <w:r w:rsidRPr="00027EEC">
        <w:rPr>
          <w:b/>
          <w:bCs/>
          <w:color w:val="EE0000"/>
          <w:sz w:val="32"/>
          <w:szCs w:val="32"/>
        </w:rPr>
        <w:t>4.1 Food chains, food webs and energy transfers</w:t>
      </w:r>
    </w:p>
    <w:p w14:paraId="53E8DB0F" w14:textId="27D9AAEA" w:rsidR="003214FE" w:rsidRDefault="003214FE">
      <w:pPr>
        <w:rPr>
          <w:b/>
          <w:bCs/>
          <w:color w:val="EE0000"/>
          <w:sz w:val="28"/>
          <w:szCs w:val="28"/>
        </w:rPr>
      </w:pPr>
      <w:r w:rsidRPr="003E35DC">
        <w:rPr>
          <w:b/>
          <w:bCs/>
          <w:color w:val="EE0000"/>
          <w:sz w:val="28"/>
          <w:szCs w:val="28"/>
        </w:rPr>
        <w:t>Focus</w:t>
      </w:r>
      <w:r w:rsidR="00DE03DA" w:rsidRPr="003E35DC">
        <w:rPr>
          <w:b/>
          <w:bCs/>
          <w:color w:val="EE0000"/>
          <w:sz w:val="28"/>
          <w:szCs w:val="28"/>
        </w:rPr>
        <w:t>:</w:t>
      </w:r>
      <w:r w:rsidRPr="003E35DC">
        <w:rPr>
          <w:b/>
          <w:bCs/>
          <w:color w:val="EE0000"/>
          <w:sz w:val="28"/>
          <w:szCs w:val="28"/>
        </w:rPr>
        <w:t xml:space="preserve"> </w:t>
      </w:r>
    </w:p>
    <w:p w14:paraId="45CEDF42" w14:textId="6738A320" w:rsidR="00804932" w:rsidRPr="003E35DC" w:rsidRDefault="00804932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1a </w:t>
      </w:r>
    </w:p>
    <w:p w14:paraId="2728ADC3" w14:textId="5AC824F5" w:rsidR="003214FE" w:rsidRDefault="00804932">
      <w:pPr>
        <w:rPr>
          <w:color w:val="1F4E79" w:themeColor="accent1" w:themeShade="80"/>
          <w:sz w:val="28"/>
          <w:szCs w:val="28"/>
        </w:rPr>
      </w:pPr>
      <w:r>
        <w:rPr>
          <w:noProof/>
          <w:color w:val="1F4E79" w:themeColor="accent1" w:themeShade="80"/>
          <w:sz w:val="28"/>
          <w:szCs w:val="28"/>
        </w:rPr>
        <w:drawing>
          <wp:inline distT="0" distB="0" distL="0" distR="0" wp14:anchorId="4B3EA884" wp14:editId="5ED28DC1">
            <wp:extent cx="5943600" cy="3453765"/>
            <wp:effectExtent l="0" t="0" r="0" b="0"/>
            <wp:docPr id="294563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63186" name="Picture 2945631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EC71D" w14:textId="77777777" w:rsidR="003214FE" w:rsidRPr="003214FE" w:rsidRDefault="003214FE">
      <w:pPr>
        <w:rPr>
          <w:color w:val="1F4E79" w:themeColor="accent1" w:themeShade="80"/>
          <w:sz w:val="28"/>
          <w:szCs w:val="28"/>
        </w:rPr>
      </w:pPr>
    </w:p>
    <w:p w14:paraId="7B3333D8" w14:textId="647EAA86" w:rsidR="003214FE" w:rsidRPr="003E35DC" w:rsidRDefault="003214FE" w:rsidP="003E35DC">
      <w:pPr>
        <w:rPr>
          <w:b/>
          <w:color w:val="FF0000"/>
          <w:sz w:val="28"/>
          <w:szCs w:val="28"/>
        </w:rPr>
      </w:pPr>
      <w:r w:rsidRPr="00DE03DA">
        <w:rPr>
          <w:b/>
          <w:color w:val="FF0000"/>
          <w:sz w:val="28"/>
          <w:szCs w:val="28"/>
        </w:rPr>
        <w:t>b</w:t>
      </w:r>
      <w:r w:rsidRPr="003214FE">
        <w:rPr>
          <w:color w:val="1F4E79" w:themeColor="accent1" w:themeShade="80"/>
          <w:sz w:val="28"/>
          <w:szCs w:val="28"/>
        </w:rPr>
        <w:t xml:space="preserve"> </w:t>
      </w:r>
      <w:r w:rsidRPr="003214FE">
        <w:rPr>
          <w:sz w:val="28"/>
          <w:szCs w:val="28"/>
        </w:rPr>
        <w:t>The arrows show the direction in which energy</w:t>
      </w:r>
      <w:r>
        <w:rPr>
          <w:sz w:val="28"/>
          <w:szCs w:val="28"/>
        </w:rPr>
        <w:t xml:space="preserve"> moves from one living thing to </w:t>
      </w:r>
      <w:r w:rsidRPr="003214FE">
        <w:rPr>
          <w:sz w:val="28"/>
          <w:szCs w:val="28"/>
        </w:rPr>
        <w:t>the next living thing in the food chain</w:t>
      </w:r>
      <w:r>
        <w:rPr>
          <w:sz w:val="28"/>
          <w:szCs w:val="28"/>
        </w:rPr>
        <w:t>.</w:t>
      </w:r>
    </w:p>
    <w:p w14:paraId="4B0B2DAF" w14:textId="77777777" w:rsidR="007D5F58" w:rsidRDefault="007D5F58">
      <w:pPr>
        <w:rPr>
          <w:color w:val="1F4E79" w:themeColor="accent1" w:themeShade="80"/>
          <w:sz w:val="28"/>
          <w:szCs w:val="28"/>
        </w:rPr>
      </w:pPr>
    </w:p>
    <w:p w14:paraId="06E462D4" w14:textId="77777777" w:rsidR="003214FE" w:rsidRPr="003E35DC" w:rsidRDefault="003214FE">
      <w:pPr>
        <w:rPr>
          <w:color w:val="000000" w:themeColor="text1"/>
          <w:sz w:val="28"/>
          <w:szCs w:val="28"/>
        </w:rPr>
      </w:pPr>
      <w:r w:rsidRPr="003E35DC">
        <w:rPr>
          <w:b/>
          <w:bCs/>
          <w:color w:val="000000" w:themeColor="text1"/>
          <w:sz w:val="28"/>
          <w:szCs w:val="28"/>
        </w:rPr>
        <w:t>Practice</w:t>
      </w:r>
      <w:r w:rsidRPr="003E35DC">
        <w:rPr>
          <w:color w:val="000000" w:themeColor="text1"/>
          <w:sz w:val="28"/>
          <w:szCs w:val="28"/>
        </w:rPr>
        <w:t>:</w:t>
      </w:r>
    </w:p>
    <w:p w14:paraId="02B000BD" w14:textId="77777777" w:rsidR="003214FE" w:rsidRPr="00DE03DA" w:rsidRDefault="003214FE">
      <w:pPr>
        <w:rPr>
          <w:b/>
          <w:color w:val="FF0000"/>
          <w:sz w:val="28"/>
          <w:szCs w:val="28"/>
        </w:rPr>
      </w:pPr>
      <w:r w:rsidRPr="00DE03DA">
        <w:rPr>
          <w:b/>
          <w:color w:val="FF0000"/>
          <w:sz w:val="28"/>
          <w:szCs w:val="28"/>
        </w:rPr>
        <w:t>2 a</w:t>
      </w:r>
    </w:p>
    <w:p w14:paraId="3518FC19" w14:textId="77777777" w:rsidR="003214FE" w:rsidRDefault="003214FE">
      <w:pPr>
        <w:rPr>
          <w:sz w:val="28"/>
          <w:szCs w:val="28"/>
        </w:rPr>
      </w:pPr>
      <w:r w:rsidRPr="00DE03DA">
        <w:rPr>
          <w:sz w:val="28"/>
          <w:szCs w:val="28"/>
        </w:rPr>
        <w:t xml:space="preserve">algae → prawn → sea turtle → great white shark </w:t>
      </w:r>
    </w:p>
    <w:p w14:paraId="4E445D7E" w14:textId="0176601E" w:rsidR="003E35DC" w:rsidRPr="00DE03DA" w:rsidRDefault="003E35DC">
      <w:pPr>
        <w:rPr>
          <w:sz w:val="28"/>
          <w:szCs w:val="28"/>
        </w:rPr>
      </w:pPr>
      <w:r>
        <w:rPr>
          <w:sz w:val="28"/>
          <w:szCs w:val="28"/>
        </w:rPr>
        <w:t xml:space="preserve">Plant plankton -&gt; Jelly fish -&gt; sea turtle </w:t>
      </w:r>
    </w:p>
    <w:p w14:paraId="1A8C0FB9" w14:textId="77777777" w:rsidR="003214FE" w:rsidRPr="00DE03DA" w:rsidRDefault="003214FE">
      <w:pPr>
        <w:rPr>
          <w:sz w:val="28"/>
          <w:szCs w:val="28"/>
        </w:rPr>
      </w:pPr>
      <w:r w:rsidRPr="00DE03DA">
        <w:rPr>
          <w:b/>
          <w:color w:val="FF0000"/>
          <w:sz w:val="28"/>
          <w:szCs w:val="28"/>
        </w:rPr>
        <w:t>b</w:t>
      </w:r>
      <w:r w:rsidRPr="00DE03DA">
        <w:rPr>
          <w:sz w:val="28"/>
          <w:szCs w:val="28"/>
        </w:rPr>
        <w:t xml:space="preserve"> Plant plankton, algae </w:t>
      </w:r>
    </w:p>
    <w:p w14:paraId="0A43DF03" w14:textId="77777777" w:rsidR="003214FE" w:rsidRDefault="003214FE">
      <w:pPr>
        <w:rPr>
          <w:sz w:val="28"/>
          <w:szCs w:val="28"/>
        </w:rPr>
      </w:pPr>
      <w:r w:rsidRPr="00DE03DA">
        <w:rPr>
          <w:b/>
          <w:color w:val="FF0000"/>
          <w:sz w:val="28"/>
          <w:szCs w:val="28"/>
        </w:rPr>
        <w:t>c</w:t>
      </w:r>
      <w:r w:rsidRPr="00DE03DA">
        <w:rPr>
          <w:b/>
          <w:sz w:val="28"/>
          <w:szCs w:val="28"/>
        </w:rPr>
        <w:t xml:space="preserve"> </w:t>
      </w:r>
      <w:proofErr w:type="spellStart"/>
      <w:r w:rsidRPr="00DE03DA">
        <w:rPr>
          <w:color w:val="FF0000"/>
          <w:sz w:val="28"/>
          <w:szCs w:val="28"/>
        </w:rPr>
        <w:t>i</w:t>
      </w:r>
      <w:proofErr w:type="spellEnd"/>
      <w:r w:rsidRPr="00DE03DA">
        <w:rPr>
          <w:color w:val="FF0000"/>
          <w:sz w:val="28"/>
          <w:szCs w:val="28"/>
        </w:rPr>
        <w:t xml:space="preserve"> </w:t>
      </w:r>
      <w:r w:rsidRPr="00DE03DA">
        <w:rPr>
          <w:sz w:val="28"/>
          <w:szCs w:val="28"/>
        </w:rPr>
        <w:t>Small fish</w:t>
      </w:r>
    </w:p>
    <w:p w14:paraId="6649AF0C" w14:textId="57CFD441" w:rsidR="003E35DC" w:rsidRPr="003E35DC" w:rsidRDefault="003E35DC">
      <w:pPr>
        <w:rPr>
          <w:color w:val="000000" w:themeColor="text1"/>
          <w:sz w:val="28"/>
          <w:szCs w:val="28"/>
        </w:rPr>
      </w:pPr>
      <w:r w:rsidRPr="00DE03DA">
        <w:rPr>
          <w:color w:val="FF0000"/>
          <w:sz w:val="28"/>
          <w:szCs w:val="28"/>
        </w:rPr>
        <w:lastRenderedPageBreak/>
        <w:t>ii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J</w:t>
      </w:r>
      <w:r w:rsidRPr="003E35DC">
        <w:rPr>
          <w:color w:val="000000" w:themeColor="text1"/>
          <w:sz w:val="28"/>
          <w:szCs w:val="28"/>
        </w:rPr>
        <w:t>elly fish, prawn</w:t>
      </w:r>
    </w:p>
    <w:p w14:paraId="68CF2F68" w14:textId="77777777" w:rsidR="00DE03DA" w:rsidRPr="00DE03DA" w:rsidRDefault="003214FE">
      <w:pPr>
        <w:rPr>
          <w:sz w:val="28"/>
          <w:szCs w:val="28"/>
        </w:rPr>
      </w:pPr>
      <w:r w:rsidRPr="00DE03DA">
        <w:rPr>
          <w:color w:val="FF0000"/>
          <w:sz w:val="28"/>
          <w:szCs w:val="28"/>
        </w:rPr>
        <w:t>iii</w:t>
      </w:r>
      <w:r w:rsidRPr="00DE03DA">
        <w:rPr>
          <w:sz w:val="28"/>
          <w:szCs w:val="28"/>
        </w:rPr>
        <w:t xml:space="preserve"> Sea turtle, great white shark </w:t>
      </w:r>
    </w:p>
    <w:p w14:paraId="6F5AA742" w14:textId="77777777" w:rsidR="004F643F" w:rsidRDefault="003214FE">
      <w:pPr>
        <w:rPr>
          <w:sz w:val="28"/>
          <w:szCs w:val="28"/>
        </w:rPr>
      </w:pPr>
      <w:r w:rsidRPr="00DE03DA">
        <w:rPr>
          <w:b/>
          <w:color w:val="FF0000"/>
          <w:sz w:val="28"/>
          <w:szCs w:val="28"/>
        </w:rPr>
        <w:t>d</w:t>
      </w:r>
      <w:r w:rsidRPr="00DE03DA">
        <w:rPr>
          <w:color w:val="FF0000"/>
          <w:sz w:val="28"/>
          <w:szCs w:val="28"/>
        </w:rPr>
        <w:t xml:space="preserve"> </w:t>
      </w:r>
      <w:r w:rsidRPr="00DE03DA">
        <w:rPr>
          <w:sz w:val="28"/>
          <w:szCs w:val="28"/>
        </w:rPr>
        <w:t xml:space="preserve">The Sun </w:t>
      </w:r>
    </w:p>
    <w:p w14:paraId="03CF8032" w14:textId="77777777" w:rsidR="00DE03DA" w:rsidRPr="00DE03DA" w:rsidRDefault="003214FE">
      <w:pPr>
        <w:rPr>
          <w:sz w:val="28"/>
          <w:szCs w:val="28"/>
        </w:rPr>
      </w:pPr>
      <w:r w:rsidRPr="004F643F">
        <w:rPr>
          <w:color w:val="FF0000"/>
          <w:sz w:val="28"/>
          <w:szCs w:val="28"/>
        </w:rPr>
        <w:t>e</w:t>
      </w:r>
      <w:r w:rsidRPr="00DE03DA">
        <w:rPr>
          <w:sz w:val="28"/>
          <w:szCs w:val="28"/>
        </w:rPr>
        <w:t xml:space="preserve"> Great white sharks are predators of the sea turtle. If there were no more of them, the numbers of sea turtles would increase because no other animals in the food </w:t>
      </w:r>
      <w:proofErr w:type="spellStart"/>
      <w:r w:rsidRPr="00DE03DA">
        <w:rPr>
          <w:sz w:val="28"/>
          <w:szCs w:val="28"/>
        </w:rPr>
        <w:t>web</w:t>
      </w:r>
      <w:proofErr w:type="spellEnd"/>
      <w:r w:rsidRPr="00DE03DA">
        <w:rPr>
          <w:sz w:val="28"/>
          <w:szCs w:val="28"/>
        </w:rPr>
        <w:t xml:space="preserve"> eat them. However, their numbers would only increase if there was enough food for them to eat.</w:t>
      </w:r>
    </w:p>
    <w:p w14:paraId="4A75C353" w14:textId="77777777" w:rsidR="00DE03DA" w:rsidRDefault="00DE03DA">
      <w:pPr>
        <w:rPr>
          <w:color w:val="FF0000"/>
          <w:sz w:val="28"/>
          <w:szCs w:val="28"/>
        </w:rPr>
      </w:pPr>
    </w:p>
    <w:sectPr w:rsidR="00DE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FE"/>
    <w:rsid w:val="003214FE"/>
    <w:rsid w:val="003E35DC"/>
    <w:rsid w:val="004F643F"/>
    <w:rsid w:val="007D5F58"/>
    <w:rsid w:val="00804932"/>
    <w:rsid w:val="00807883"/>
    <w:rsid w:val="00D86979"/>
    <w:rsid w:val="00DE03DA"/>
    <w:rsid w:val="00FA4AB4"/>
    <w:rsid w:val="00FD6F36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C5B8"/>
  <w15:chartTrackingRefBased/>
  <w15:docId w15:val="{83FE2F40-FCFF-4A0A-9E23-DC37783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Marah Naber</cp:lastModifiedBy>
  <cp:revision>8</cp:revision>
  <dcterms:created xsi:type="dcterms:W3CDTF">2022-09-14T10:24:00Z</dcterms:created>
  <dcterms:modified xsi:type="dcterms:W3CDTF">2025-08-27T10:56:00Z</dcterms:modified>
</cp:coreProperties>
</file>