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9A3A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sz w:val="44"/>
          <w:szCs w:val="44"/>
          <w:rtl/>
        </w:rPr>
        <w:t xml:space="preserve"> </w:t>
      </w:r>
      <w:r>
        <w:rPr>
          <w:rFonts w:hint="cs" w:cs="Calibri"/>
          <w:sz w:val="44"/>
          <w:szCs w:val="44"/>
          <w:rtl/>
          <w:lang w:bidi="ar-JO"/>
        </w:rPr>
        <w:t>أسئلة</w:t>
      </w:r>
      <w:r>
        <w:rPr>
          <w:rFonts w:hint="cs" w:cs="Calibri"/>
          <w:sz w:val="44"/>
          <w:szCs w:val="44"/>
          <w:rtl/>
          <w:lang w:val="en-US" w:bidi="ar-JO"/>
        </w:rPr>
        <w:t xml:space="preserve"> درس من صور المسؤولية</w:t>
      </w:r>
    </w:p>
    <w:p w14:paraId="00000002">
      <w:pPr>
        <w:wordWrap w:val="0"/>
        <w:jc w:val="right"/>
        <w:rPr>
          <w:rFonts w:hint="default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 xml:space="preserve"> </w:t>
      </w:r>
    </w:p>
    <w:p w14:paraId="79ED0099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bidi="ar-JO"/>
        </w:rPr>
        <w:t>س</w:t>
      </w:r>
      <w:r>
        <w:rPr>
          <w:rFonts w:hint="cs" w:cs="Calibri"/>
          <w:sz w:val="44"/>
          <w:szCs w:val="44"/>
          <w:rtl/>
          <w:lang w:val="en-US" w:bidi="ar-JO"/>
        </w:rPr>
        <w:t xml:space="preserve">1 </w:t>
      </w:r>
    </w:p>
    <w:p w14:paraId="7C8F16E0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أوفوا  بالعهد إنّ العهد كان مسؤولا(التزموا)</w:t>
      </w:r>
    </w:p>
    <w:p w14:paraId="6A19C613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-يسأل عن جسمه فيم أبلاه( أفناه)</w:t>
      </w:r>
    </w:p>
    <w:p w14:paraId="07D4B43A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-وأوفوا الكيل إذا كلتم(أتمّوا)</w:t>
      </w:r>
    </w:p>
    <w:p w14:paraId="12E54838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أبلى القائد بلاء حسنا (أظهر)(قدّم)</w:t>
      </w:r>
    </w:p>
    <w:p w14:paraId="19BE207A">
      <w:pPr>
        <w:numPr>
          <w:ilvl w:val="0"/>
          <w:numId w:val="1"/>
        </w:numPr>
        <w:wordWrap w:val="0"/>
        <w:jc w:val="right"/>
        <w:rPr>
          <w:rFonts w:hint="default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القسطاس ( الميزان ) جذرها قسَطَ   (تقاس الأعمال بالقسطاس</w:t>
      </w:r>
    </w:p>
    <w:p w14:paraId="00000003">
      <w:pPr>
        <w:jc w:val="right"/>
        <w:rPr>
          <w:sz w:val="44"/>
          <w:szCs w:val="44"/>
        </w:rPr>
      </w:pPr>
      <w:r>
        <w:rPr>
          <w:sz w:val="44"/>
          <w:szCs w:val="44"/>
          <w:rtl/>
        </w:rPr>
        <w:t>السؤال الرابع الصفحة</w:t>
      </w:r>
      <w:r>
        <w:rPr>
          <w:sz w:val="44"/>
          <w:szCs w:val="44"/>
          <w:rtl w:val="0"/>
        </w:rPr>
        <w:t>14</w:t>
      </w:r>
    </w:p>
    <w:p w14:paraId="00000004">
      <w:pPr>
        <w:jc w:val="right"/>
        <w:rPr>
          <w:sz w:val="44"/>
          <w:szCs w:val="44"/>
        </w:rPr>
      </w:pPr>
    </w:p>
    <w:p w14:paraId="00000005">
      <w:pPr>
        <w:jc w:val="right"/>
        <w:rPr>
          <w:sz w:val="44"/>
          <w:szCs w:val="44"/>
        </w:rPr>
      </w:pPr>
      <w:r>
        <w:rPr>
          <w:sz w:val="44"/>
          <w:szCs w:val="44"/>
          <w:rtl/>
        </w:rPr>
        <w:t>يستبين :يظهر، لا تتضح قراءته فلا يفهمون ما يقول من كثرة البكاء</w:t>
      </w:r>
      <w:r>
        <w:rPr>
          <w:sz w:val="44"/>
          <w:szCs w:val="44"/>
          <w:rtl w:val="0"/>
        </w:rPr>
        <w:t>.</w:t>
      </w:r>
    </w:p>
    <w:p w14:paraId="00000006">
      <w:pPr>
        <w:jc w:val="right"/>
        <w:rPr>
          <w:sz w:val="44"/>
          <w:szCs w:val="44"/>
        </w:rPr>
      </w:pPr>
      <w:r>
        <w:rPr>
          <w:sz w:val="44"/>
          <w:szCs w:val="44"/>
          <w:rtl/>
        </w:rPr>
        <w:t>السؤال الخامس</w:t>
      </w:r>
      <w:r>
        <w:rPr>
          <w:sz w:val="44"/>
          <w:szCs w:val="44"/>
          <w:rtl w:val="0"/>
        </w:rPr>
        <w:t>:</w:t>
      </w:r>
    </w:p>
    <w:p w14:paraId="00000007">
      <w:pPr>
        <w:jc w:val="right"/>
        <w:rPr>
          <w:sz w:val="44"/>
          <w:szCs w:val="44"/>
        </w:rPr>
      </w:pPr>
      <w:r>
        <w:rPr>
          <w:sz w:val="44"/>
          <w:szCs w:val="44"/>
          <w:rtl/>
        </w:rPr>
        <w:t>المحافظة على مال اليتيم ، واستثماره ومضاعفته وتحمل مسؤوليته،وإعادة المال اليه عندما يبلغ</w:t>
      </w:r>
      <w:r>
        <w:rPr>
          <w:sz w:val="44"/>
          <w:szCs w:val="44"/>
          <w:rtl w:val="0"/>
        </w:rPr>
        <w:t>.</w:t>
      </w:r>
    </w:p>
    <w:p w14:paraId="00000008">
      <w:pPr>
        <w:jc w:val="right"/>
        <w:rPr>
          <w:sz w:val="44"/>
          <w:szCs w:val="44"/>
        </w:rPr>
      </w:pPr>
      <w:r>
        <w:rPr>
          <w:sz w:val="44"/>
          <w:szCs w:val="44"/>
          <w:rtl/>
        </w:rPr>
        <w:t>السؤال السادس</w:t>
      </w:r>
      <w:r>
        <w:rPr>
          <w:sz w:val="44"/>
          <w:szCs w:val="44"/>
          <w:rtl w:val="0"/>
        </w:rPr>
        <w:t>:</w:t>
      </w:r>
    </w:p>
    <w:p w14:paraId="3DE429BA">
      <w:pPr>
        <w:jc w:val="right"/>
        <w:rPr>
          <w:sz w:val="44"/>
          <w:szCs w:val="44"/>
          <w:rtl/>
        </w:rPr>
      </w:pPr>
      <w:r>
        <w:rPr>
          <w:sz w:val="44"/>
          <w:szCs w:val="44"/>
          <w:rtl/>
        </w:rPr>
        <w:t>أ) أسلوب  الاقفاء تتبع الآخرين، لا يجوز تتبع أفعال الناس ونشر الأخبار الكاذبة ومسؤوليتي التأكد والتحقق من</w:t>
      </w:r>
    </w:p>
    <w:p w14:paraId="00000009">
      <w:pPr>
        <w:jc w:val="right"/>
        <w:rPr>
          <w:sz w:val="44"/>
          <w:szCs w:val="44"/>
        </w:rPr>
      </w:pPr>
      <w:r>
        <w:rPr>
          <w:rFonts w:hint="cs" w:cs="Calibri"/>
          <w:sz w:val="44"/>
          <w:szCs w:val="44"/>
          <w:rtl/>
          <w:lang w:bidi="ar-JO"/>
        </w:rPr>
        <w:t>من</w:t>
      </w:r>
      <w:r>
        <w:rPr>
          <w:rFonts w:hint="cs" w:cs="Calibri"/>
          <w:sz w:val="44"/>
          <w:szCs w:val="44"/>
          <w:rtl/>
          <w:lang w:val="en-US" w:bidi="ar-JO"/>
        </w:rPr>
        <w:t xml:space="preserve"> أي خبر اسمعه.</w:t>
      </w:r>
      <w:r>
        <w:rPr>
          <w:sz w:val="44"/>
          <w:szCs w:val="44"/>
          <w:rtl/>
        </w:rPr>
        <w:t xml:space="preserve"> </w:t>
      </w:r>
      <w:r>
        <w:rPr>
          <w:sz w:val="44"/>
          <w:szCs w:val="44"/>
          <w:rtl w:val="0"/>
        </w:rPr>
        <w:t xml:space="preserve"> .</w:t>
      </w:r>
    </w:p>
    <w:p w14:paraId="0000000A">
      <w:pPr>
        <w:jc w:val="right"/>
        <w:rPr>
          <w:sz w:val="44"/>
          <w:szCs w:val="44"/>
        </w:rPr>
      </w:pPr>
      <w:r>
        <w:rPr>
          <w:sz w:val="44"/>
          <w:szCs w:val="44"/>
          <w:rtl/>
        </w:rPr>
        <w:t>ب) لأن الإنسان مسؤول عن أقواله لأنه سيسأل عن أي أمر نقله دون تحقق وهذا سلوك خاطئ يضر صاحبه ويؤثر على المجتمع</w:t>
      </w:r>
      <w:r>
        <w:rPr>
          <w:sz w:val="44"/>
          <w:szCs w:val="44"/>
          <w:rtl w:val="0"/>
        </w:rPr>
        <w:t xml:space="preserve"> .</w:t>
      </w:r>
    </w:p>
    <w:p w14:paraId="0000000B">
      <w:pPr>
        <w:jc w:val="right"/>
        <w:rPr>
          <w:sz w:val="44"/>
          <w:szCs w:val="44"/>
        </w:rPr>
      </w:pPr>
      <w:r>
        <w:rPr>
          <w:sz w:val="44"/>
          <w:szCs w:val="44"/>
          <w:rtl/>
        </w:rPr>
        <w:t>السؤال السابع</w:t>
      </w:r>
      <w:r>
        <w:rPr>
          <w:sz w:val="44"/>
          <w:szCs w:val="44"/>
          <w:rtl w:val="0"/>
        </w:rPr>
        <w:t>:</w:t>
      </w:r>
    </w:p>
    <w:p w14:paraId="0000000C">
      <w:pPr>
        <w:jc w:val="right"/>
        <w:rPr>
          <w:sz w:val="44"/>
          <w:szCs w:val="44"/>
        </w:rPr>
      </w:pPr>
      <w:bookmarkStart w:id="0" w:name="_fzc6537n33c3" w:colFirst="0" w:colLast="0"/>
      <w:bookmarkEnd w:id="0"/>
      <w:r>
        <w:rPr>
          <w:sz w:val="44"/>
          <w:szCs w:val="44"/>
          <w:rtl/>
        </w:rPr>
        <w:t>لأنها من  ضمن  مسؤولياته أن يتفقد رعيته ، والاحساس بالمسؤولية  دفعه للاهتمام بالطفل وتكرار الذهاب إليه من باب الأمانة</w:t>
      </w:r>
      <w:r>
        <w:rPr>
          <w:sz w:val="44"/>
          <w:szCs w:val="44"/>
          <w:rtl w:val="0"/>
        </w:rPr>
        <w:t>.</w:t>
      </w:r>
    </w:p>
    <w:p w14:paraId="0000000D">
      <w:pPr>
        <w:jc w:val="right"/>
        <w:rPr>
          <w:sz w:val="44"/>
          <w:szCs w:val="44"/>
        </w:rPr>
      </w:pPr>
      <w:r>
        <w:rPr>
          <w:sz w:val="44"/>
          <w:szCs w:val="44"/>
          <w:rtl/>
        </w:rPr>
        <w:t>السؤال الثامن</w:t>
      </w:r>
      <w:r>
        <w:rPr>
          <w:sz w:val="44"/>
          <w:szCs w:val="44"/>
          <w:rtl w:val="0"/>
        </w:rPr>
        <w:t xml:space="preserve"> :</w:t>
      </w:r>
    </w:p>
    <w:p w14:paraId="0000000E">
      <w:pPr>
        <w:jc w:val="right"/>
        <w:rPr>
          <w:sz w:val="44"/>
          <w:szCs w:val="44"/>
        </w:rPr>
      </w:pPr>
      <w:r>
        <w:rPr>
          <w:sz w:val="44"/>
          <w:szCs w:val="44"/>
          <w:rtl/>
        </w:rPr>
        <w:t>القيم الدينية: مخافة الله</w:t>
      </w:r>
    </w:p>
    <w:p w14:paraId="0000000F">
      <w:pPr>
        <w:jc w:val="right"/>
        <w:rPr>
          <w:sz w:val="44"/>
          <w:szCs w:val="44"/>
        </w:rPr>
      </w:pPr>
      <w:r>
        <w:rPr>
          <w:sz w:val="44"/>
          <w:szCs w:val="44"/>
          <w:rtl/>
        </w:rPr>
        <w:t>القيم الإنسانية: الرحمة وعدم أكل مال اليتيم</w:t>
      </w:r>
    </w:p>
    <w:p w14:paraId="00000010">
      <w:pPr>
        <w:jc w:val="right"/>
        <w:rPr>
          <w:sz w:val="44"/>
          <w:szCs w:val="44"/>
          <w:rtl/>
        </w:rPr>
      </w:pPr>
      <w:r>
        <w:rPr>
          <w:sz w:val="44"/>
          <w:szCs w:val="44"/>
          <w:rtl/>
        </w:rPr>
        <w:t xml:space="preserve">القيم الاجتماعية:عدم تتبع أخبار الناس والتأكد من أي خبر </w:t>
      </w:r>
    </w:p>
    <w:p w14:paraId="7196F06B">
      <w:pPr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bidi="ar-JO"/>
        </w:rPr>
        <w:t>نسمعه</w:t>
      </w:r>
      <w:r>
        <w:rPr>
          <w:rFonts w:hint="cs" w:cs="Calibri"/>
          <w:sz w:val="44"/>
          <w:szCs w:val="44"/>
          <w:rtl/>
          <w:lang w:val="en-US" w:bidi="ar-JO"/>
        </w:rPr>
        <w:t>.</w:t>
      </w:r>
    </w:p>
    <w:p w14:paraId="14D1274D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أتذوق المقروء وأنقده:</w:t>
      </w:r>
    </w:p>
    <w:p w14:paraId="5FDCABBE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 xml:space="preserve">س1 هذا التعبير للتأكيد على حرمة الاقتراب من مال اليتيم وخطورة ذلك </w:t>
      </w:r>
    </w:p>
    <w:p w14:paraId="513F8E2F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وهنا يثير التعبير في نفس المتلقي رهبة من الاقتراب منه ويغرس في نفسه الحرص على المحافظة عليه</w:t>
      </w:r>
    </w:p>
    <w:p w14:paraId="73AEE020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س2 يبرز أهمية السمع والمسؤولية عما نسمع وكذلك البصر فلا تنظر لما فيه حرمة حتى ما في فؤاد الإنسان فهو مسؤول عنه</w:t>
      </w:r>
    </w:p>
    <w:p w14:paraId="6030755E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 xml:space="preserve">س3 إن موقفه صحيح وتراجعه عن قراره وهذا يدل على المسؤولية والحكمة </w:t>
      </w:r>
    </w:p>
    <w:p w14:paraId="6380EBEE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 xml:space="preserve">ب -أرفض موقف الأم هذا تصرف خاطئ لأن ذلك يضر بصحة الطفل </w:t>
      </w:r>
    </w:p>
    <w:p w14:paraId="3F1F048C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س4 الصوت :بكاء الطفل</w:t>
      </w:r>
    </w:p>
    <w:p w14:paraId="3A014A2B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الحركة:قدم نزلوا ،يصليات ،توجه، عاد</w:t>
      </w:r>
    </w:p>
    <w:p w14:paraId="54ACEEDF">
      <w:pPr>
        <w:wordWrap w:val="0"/>
        <w:jc w:val="right"/>
        <w:rPr>
          <w:rFonts w:hint="cs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لها أثر في تخيّل الموقف وتصويره وإيصال المعنى للقارئ</w:t>
      </w:r>
    </w:p>
    <w:p w14:paraId="5E78BC0F">
      <w:pPr>
        <w:wordWrap/>
        <w:jc w:val="left"/>
        <w:rPr>
          <w:rFonts w:hint="default" w:cs="Calibri"/>
          <w:sz w:val="44"/>
          <w:szCs w:val="44"/>
          <w:rtl/>
          <w:lang w:val="en-US" w:bidi="ar-JO"/>
        </w:rPr>
      </w:pPr>
      <w:r>
        <w:rPr>
          <w:rFonts w:hint="cs" w:cs="Calibri"/>
          <w:sz w:val="44"/>
          <w:szCs w:val="44"/>
          <w:rtl/>
          <w:lang w:val="en-US" w:bidi="ar-JO"/>
        </w:rPr>
        <w:t>معلمة المادة :ماجدولين أبوزينة</w:t>
      </w:r>
      <w:bookmarkStart w:id="1" w:name="_GoBack"/>
      <w:bookmarkEnd w:id="1"/>
    </w:p>
    <w:p w14:paraId="448EA1E4">
      <w:pPr>
        <w:jc w:val="right"/>
        <w:rPr>
          <w:sz w:val="44"/>
          <w:szCs w:val="44"/>
          <w:rtl/>
        </w:rPr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1E825"/>
    <w:multiLevelType w:val="singleLevel"/>
    <w:tmpl w:val="31D1E825"/>
    <w:lvl w:ilvl="0" w:tentative="0">
      <w:start w:val="2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E1C4548"/>
    <w:rsid w:val="7BDF5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2025-10-06T19:50:43Z</dcterms:created>
  <dc:creator>user</dc:creator>
  <cp:lastModifiedBy>Majdolin Abu Zena</cp:lastModifiedBy>
  <dcterms:modified xsi:type="dcterms:W3CDTF">2025-10-06T20:13:18Z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66F43273CDF948C19F1F5C39DE766C6B_13</vt:lpwstr>
  </property>
</Properties>
</file>