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sz w:val="28"/>
          <w:szCs w:val="28"/>
        </w:rPr>
      </w:pPr>
      <w:bookmarkStart w:colFirst="0" w:colLast="0" w:name="_heading=h.bxrxt91dv8f2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2928298</wp:posOffset>
            </wp:positionH>
            <wp:positionV relativeFrom="paragraph">
              <wp:posOffset>259306</wp:posOffset>
            </wp:positionV>
            <wp:extent cx="590905" cy="538906"/>
            <wp:effectExtent b="0" l="0" r="0" t="0"/>
            <wp:wrapNone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905" cy="5389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Rule="auto"/>
        <w:ind w:left="-788" w:right="-45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Rule="auto"/>
        <w:ind w:left="-788" w:right="-450" w:firstLine="0"/>
        <w:jc w:val="center"/>
        <w:rPr>
          <w:sz w:val="30"/>
          <w:szCs w:val="30"/>
        </w:rPr>
      </w:pPr>
      <w:r w:rsidDel="00000000" w:rsidR="00000000" w:rsidRPr="00000000">
        <w:rPr>
          <w:sz w:val="32"/>
          <w:szCs w:val="32"/>
          <w:rtl w:val="1"/>
        </w:rPr>
        <w:t xml:space="preserve">مدرسـة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راهبـات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الورديـة</w:t>
      </w:r>
      <w:r w:rsidDel="00000000" w:rsidR="00000000" w:rsidRPr="00000000">
        <w:rPr>
          <w:sz w:val="32"/>
          <w:szCs w:val="32"/>
          <w:rtl w:val="1"/>
        </w:rPr>
        <w:t xml:space="preserve">/ </w:t>
      </w:r>
      <w:r w:rsidDel="00000000" w:rsidR="00000000" w:rsidRPr="00000000">
        <w:rPr>
          <w:sz w:val="30"/>
          <w:szCs w:val="30"/>
          <w:rtl w:val="1"/>
        </w:rPr>
        <w:t xml:space="preserve">مـرج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الحمـام</w:t>
      </w:r>
    </w:p>
    <w:p w:rsidR="00000000" w:rsidDel="00000000" w:rsidP="00000000" w:rsidRDefault="00000000" w:rsidRPr="00000000" w14:paraId="00000005">
      <w:pPr>
        <w:bidi w:val="1"/>
        <w:spacing w:after="0" w:lineRule="auto"/>
        <w:ind w:left="-788" w:right="-45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Rule="auto"/>
        <w:ind w:left="-280" w:right="-45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الاسم</w:t>
      </w:r>
      <w:r w:rsidDel="00000000" w:rsidR="00000000" w:rsidRPr="00000000">
        <w:rPr>
          <w:sz w:val="30"/>
          <w:szCs w:val="30"/>
          <w:rtl w:val="1"/>
        </w:rPr>
        <w:t xml:space="preserve"> : __________________                                                             </w:t>
      </w:r>
      <w:r w:rsidDel="00000000" w:rsidR="00000000" w:rsidRPr="00000000">
        <w:rPr>
          <w:sz w:val="30"/>
          <w:szCs w:val="30"/>
          <w:rtl w:val="1"/>
        </w:rPr>
        <w:t xml:space="preserve">المـــــــــــــادة</w:t>
      </w:r>
      <w:r w:rsidDel="00000000" w:rsidR="00000000" w:rsidRPr="00000000">
        <w:rPr>
          <w:sz w:val="30"/>
          <w:szCs w:val="30"/>
          <w:rtl w:val="1"/>
        </w:rPr>
        <w:t xml:space="preserve"> : </w:t>
      </w:r>
      <w:r w:rsidDel="00000000" w:rsidR="00000000" w:rsidRPr="00000000">
        <w:rPr>
          <w:sz w:val="30"/>
          <w:szCs w:val="30"/>
          <w:rtl w:val="1"/>
        </w:rPr>
        <w:t xml:space="preserve">الل</w:t>
      </w:r>
      <w:r w:rsidDel="00000000" w:rsidR="00000000" w:rsidRPr="00000000">
        <w:rPr>
          <w:sz w:val="30"/>
          <w:szCs w:val="30"/>
          <w:rtl w:val="1"/>
        </w:rPr>
        <w:t xml:space="preserve">ُّ</w:t>
      </w:r>
      <w:r w:rsidDel="00000000" w:rsidR="00000000" w:rsidRPr="00000000">
        <w:rPr>
          <w:sz w:val="30"/>
          <w:szCs w:val="30"/>
          <w:rtl w:val="1"/>
        </w:rPr>
        <w:t xml:space="preserve">غة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العربي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ة</w:t>
      </w:r>
      <w:r w:rsidDel="00000000" w:rsidR="00000000" w:rsidRPr="00000000">
        <w:rPr>
          <w:sz w:val="30"/>
          <w:szCs w:val="30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after="0" w:lineRule="auto"/>
        <w:ind w:left="-280" w:right="-45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الص</w:t>
      </w:r>
      <w:r w:rsidDel="00000000" w:rsidR="00000000" w:rsidRPr="00000000">
        <w:rPr>
          <w:sz w:val="30"/>
          <w:szCs w:val="30"/>
          <w:rtl w:val="1"/>
        </w:rPr>
        <w:t xml:space="preserve">َّ</w:t>
      </w:r>
      <w:r w:rsidDel="00000000" w:rsidR="00000000" w:rsidRPr="00000000">
        <w:rPr>
          <w:sz w:val="30"/>
          <w:szCs w:val="30"/>
          <w:rtl w:val="1"/>
        </w:rPr>
        <w:t xml:space="preserve">ف</w:t>
      </w:r>
      <w:r w:rsidDel="00000000" w:rsidR="00000000" w:rsidRPr="00000000">
        <w:rPr>
          <w:sz w:val="30"/>
          <w:szCs w:val="30"/>
          <w:rtl w:val="1"/>
        </w:rPr>
        <w:t xml:space="preserve">ُّ: </w:t>
      </w:r>
      <w:r w:rsidDel="00000000" w:rsidR="00000000" w:rsidRPr="00000000">
        <w:rPr>
          <w:sz w:val="30"/>
          <w:szCs w:val="30"/>
          <w:rtl w:val="1"/>
        </w:rPr>
        <w:t xml:space="preserve">الس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ادس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الأساسي</w:t>
      </w:r>
      <w:r w:rsidDel="00000000" w:rsidR="00000000" w:rsidRPr="00000000">
        <w:rPr>
          <w:sz w:val="30"/>
          <w:szCs w:val="30"/>
          <w:rtl w:val="1"/>
        </w:rPr>
        <w:t xml:space="preserve">ُّ (   )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الألف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الفارقة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                       </w:t>
      </w:r>
      <w:r w:rsidDel="00000000" w:rsidR="00000000" w:rsidRPr="00000000">
        <w:rPr>
          <w:sz w:val="30"/>
          <w:szCs w:val="30"/>
          <w:rtl w:val="1"/>
        </w:rPr>
        <w:t xml:space="preserve">الت</w:t>
      </w:r>
      <w:r w:rsidDel="00000000" w:rsidR="00000000" w:rsidRPr="00000000">
        <w:rPr>
          <w:sz w:val="30"/>
          <w:szCs w:val="30"/>
          <w:rtl w:val="1"/>
        </w:rPr>
        <w:t xml:space="preserve">ّ</w:t>
      </w:r>
      <w:r w:rsidDel="00000000" w:rsidR="00000000" w:rsidRPr="00000000">
        <w:rPr>
          <w:sz w:val="30"/>
          <w:szCs w:val="30"/>
          <w:rtl w:val="1"/>
        </w:rPr>
        <w:t xml:space="preserve">اريــخ</w:t>
      </w:r>
      <w:r w:rsidDel="00000000" w:rsidR="00000000" w:rsidRPr="00000000">
        <w:rPr>
          <w:sz w:val="30"/>
          <w:szCs w:val="30"/>
          <w:rtl w:val="1"/>
        </w:rPr>
        <w:t xml:space="preserve"> :     </w:t>
      </w:r>
      <w:r w:rsidDel="00000000" w:rsidR="00000000" w:rsidRPr="00000000">
        <w:rPr>
          <w:sz w:val="30"/>
          <w:szCs w:val="30"/>
          <w:rtl w:val="1"/>
        </w:rPr>
        <w:t xml:space="preserve">ـ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أيلول</w:t>
      </w:r>
      <w:r w:rsidDel="00000000" w:rsidR="00000000" w:rsidRPr="00000000">
        <w:rPr>
          <w:sz w:val="30"/>
          <w:szCs w:val="30"/>
          <w:rtl w:val="1"/>
        </w:rPr>
        <w:t xml:space="preserve"> -2025</w:t>
      </w:r>
    </w:p>
    <w:p w:rsidR="00000000" w:rsidDel="00000000" w:rsidP="00000000" w:rsidRDefault="00000000" w:rsidRPr="00000000" w14:paraId="00000008">
      <w:pPr>
        <w:bidi w:val="1"/>
        <w:spacing w:after="0" w:lineRule="auto"/>
        <w:ind w:left="-280" w:right="-450" w:firstLine="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9">
      <w:pPr>
        <w:bidi w:val="1"/>
        <w:rPr>
          <w:rFonts w:ascii="Simplified Arabic" w:cs="Simplified Arabic" w:eastAsia="Simplified Arabic" w:hAnsi="Simplified Arabic"/>
          <w:b w:val="1"/>
          <w:sz w:val="28"/>
          <w:szCs w:val="28"/>
        </w:rPr>
      </w:pPr>
      <w:bookmarkStart w:colFirst="0" w:colLast="0" w:name="_heading=h.cucnonjla9rq" w:id="1"/>
      <w:bookmarkEnd w:id="1"/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الفارقة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كت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ضاف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ِ 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الأفعال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ِ؛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للت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بينها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المذك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الأصلي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 .</w:t>
      </w:r>
    </w:p>
    <w:tbl>
      <w:tblPr>
        <w:tblStyle w:val="Table1"/>
        <w:tblW w:w="10735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35"/>
        <w:gridCol w:w="5100"/>
        <w:tblGridChange w:id="0">
          <w:tblGrid>
            <w:gridCol w:w="5635"/>
            <w:gridCol w:w="5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ولا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تكتب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الفارقة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بعد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تكتب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الفارقة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واو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الجماعة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sz w:val="28"/>
                <w:szCs w:val="28"/>
                <w:rtl w:val="0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المضاف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المعرفة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معلمو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الرياضة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زارعو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الأمل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مساعدو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الأفعال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الماضية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كتبوا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لعبوا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درسوا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الأصلية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يرجو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أرجو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ينجو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يمحو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أفعال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الأمر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اكتبوا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العبوا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ادرسوا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الأصلية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علو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ٌّ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سمو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ٌّ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المجزوم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يدرسوا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يلعبوا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يدرسوا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0"/>
              </w:rPr>
              <w:t xml:space="preserve">************************************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right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المضارع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المنصوب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مثال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يدرسوا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يلعبوا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لن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يدرسوا</w:t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line="360" w:lineRule="auto"/>
        <w:jc w:val="center"/>
        <w:rPr>
          <w:rFonts w:ascii="Simplified Arabic" w:cs="Simplified Arabic" w:eastAsia="Simplified Arabic" w:hAnsi="Simplified Arabic"/>
          <w:b w:val="1"/>
          <w:sz w:val="38"/>
          <w:szCs w:val="3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8"/>
          <w:szCs w:val="3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8"/>
          <w:szCs w:val="38"/>
          <w:rtl w:val="1"/>
        </w:rPr>
        <w:t xml:space="preserve">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8"/>
          <w:szCs w:val="3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8"/>
          <w:szCs w:val="38"/>
          <w:rtl w:val="1"/>
        </w:rPr>
        <w:t xml:space="preserve">دريبات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8"/>
          <w:szCs w:val="38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line="36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ؤال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الأو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املأ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فراغ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الفراغات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الآتية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بكلمة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منتهية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بواو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معتمد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ياق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شاة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ُ___________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ريق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الخاص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right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______________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بالل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ِ.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firstLine="0"/>
        <w:jc w:val="right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________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حاة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الخطأ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َ.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right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_________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.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bidi w:val="1"/>
        <w:spacing w:line="360" w:lineRule="auto"/>
        <w:ind w:right="-90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_ ______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_____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bidi w:val="1"/>
        <w:spacing w:line="360" w:lineRule="auto"/>
        <w:ind w:right="-90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الطل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____________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الامتحان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ِ.</w:t>
      </w:r>
    </w:p>
    <w:p w:rsidR="00000000" w:rsidDel="00000000" w:rsidP="00000000" w:rsidRDefault="00000000" w:rsidRPr="00000000" w14:paraId="0000001C">
      <w:pPr>
        <w:bidi w:val="1"/>
        <w:spacing w:line="360" w:lineRule="auto"/>
        <w:ind w:right="-90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360" w:lineRule="auto"/>
        <w:ind w:right="-90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الآت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ِ:</w:t>
      </w:r>
    </w:p>
    <w:tbl>
      <w:tblPr>
        <w:tblStyle w:val="Table2"/>
        <w:bidiVisual w:val="1"/>
        <w:tblW w:w="10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8"/>
        <w:gridCol w:w="5082"/>
        <w:tblGridChange w:id="0">
          <w:tblGrid>
            <w:gridCol w:w="5078"/>
            <w:gridCol w:w="50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الماضي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المضارع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نجا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سما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غفا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حبا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نما</w:t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شكا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لها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علا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sz w:val="28"/>
                <w:szCs w:val="28"/>
                <w:rtl w:val="1"/>
              </w:rPr>
              <w:t xml:space="preserve">هفا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line="360" w:lineRule="auto"/>
              <w:ind w:right="-900"/>
              <w:jc w:val="center"/>
              <w:rPr>
                <w:rFonts w:ascii="Simplified Arabic" w:cs="Simplified Arabic" w:eastAsia="Simplified Arabic" w:hAnsi="Simplified Arab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line="360" w:lineRule="auto"/>
        <w:ind w:right="-144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طاء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الوار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الآت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ِ: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ind w:right="-1440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الأط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اخ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َ. ______________________________________________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right="-1440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._______________________________________________________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right="-1440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 . ____________________________________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right="-1440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طات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ْ._________________________________________________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ٍّ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تي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شائ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ماع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ِ: ______________________________________________________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مذكر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(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مبتدأ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مضاف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):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منته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بواو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أصلي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: _______________________________________________________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ؤال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دائرة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رمز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حيحة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1-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:"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لاب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ذهبوا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في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رحلة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مدرسي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firstLine="315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أصلية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ind w:left="-180" w:firstLine="0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الفارقة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: </w:t>
        <w:br w:type="textWrapping"/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الأصلية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3-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: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معلمو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مؤثرون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َ"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: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أصلية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4-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مضارع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رجا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) :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يرجوا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يرجو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     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يرج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5-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sz w:val="28"/>
          <w:szCs w:val="28"/>
          <w:rtl w:val="0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الفارقة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bookmarkStart w:colFirst="0" w:colLast="0" w:name="_heading=h.k76nxfuapefb" w:id="2"/>
      <w:bookmarkEnd w:id="2"/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الأفعال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والأسماء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الأفعال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ِ               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الأسماء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6-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: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360" w:lineRule="auto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تنمو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الأجيال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بنمو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الأخلاق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.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وقعو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إشكال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أث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الحصة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.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ادرسو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ٍّ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160" w:line="259" w:lineRule="auto"/>
        <w:jc w:val="center"/>
        <w:rPr>
          <w:rFonts w:ascii="Simplified Arabic" w:cs="Simplified Arabic" w:eastAsia="Simplified Arabic" w:hAnsi="Simplified Arabic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معلمتا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فداء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رندا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sz w:val="28"/>
          <w:szCs w:val="28"/>
          <w:rtl w:val="1"/>
        </w:rPr>
        <w:t xml:space="preserve">مخامرة</w:t>
      </w:r>
    </w:p>
    <w:sectPr>
      <w:footerReference r:id="rId8" w:type="default"/>
      <w:pgSz w:h="15840" w:w="12240" w:orient="portrait"/>
      <w:pgMar w:bottom="0" w:top="0" w:left="1170" w:right="9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B1D7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B1D7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B1D7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B1D7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B1D7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B1D7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B1D7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B1D7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B1D7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B1D7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B1D7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B1D7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B1D7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B1D7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B1D7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B1D7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B1D7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B1D7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B1D7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B1D7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B1D76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59"/>
    <w:rsid w:val="005B1D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5B1D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1D76"/>
    <w:rPr>
      <w:rFonts w:ascii="Calibri" w:cs="Arial" w:eastAsia="Calibri" w:hAnsi="Calibri"/>
      <w:kern w:val="0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6362B1"/>
    <w:rPr>
      <w:rFonts w:ascii="Times New Roman" w:cs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360C8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C8C"/>
    <w:rPr>
      <w:rFonts w:ascii="Calibri" w:cs="Arial" w:eastAsia="Calibri" w:hAnsi="Calibri"/>
      <w:kern w:val="0"/>
      <w:sz w:val="22"/>
      <w:szCs w:val="22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5E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5ED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QMRz9NmrNcgXQuLFA5N+MF6FQ==">CgMxLjAyDmguYnhyeHQ5MWR2OGYyMg5oLmN1Y25vbmpsYTlycTIOaC5rNzZueGZ1YXBlZmI4AHIhMVpmQll5QzRzdUJvVTVmTjRPVkE3bFFKRFJMMVBLbDVC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2025-09-10T08:38:00Z</dcterms:created>
  <dc:creator>Randa Makhamreh</dc:creator>
</cp:coreProperties>
</file>