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2714625</wp:posOffset>
            </wp:positionH>
            <wp:positionV relativeFrom="paragraph">
              <wp:posOffset>238125</wp:posOffset>
            </wp:positionV>
            <wp:extent cx="559886" cy="716654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9886" cy="7166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180" w:bottomFromText="180" w:vertAnchor="text" w:horzAnchor="text" w:tblpX="-600" w:tblpY="0"/>
        <w:tblW w:w="10605.0" w:type="dxa"/>
        <w:jc w:val="left"/>
        <w:tblInd w:w="-10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</w:tblBorders>
        <w:tblLayout w:type="fixed"/>
        <w:tblLook w:val="0000"/>
      </w:tblPr>
      <w:tblGrid>
        <w:gridCol w:w="10605"/>
        <w:tblGridChange w:id="0">
          <w:tblGrid>
            <w:gridCol w:w="10605"/>
          </w:tblGrid>
        </w:tblGridChange>
      </w:tblGrid>
      <w:tr>
        <w:trPr>
          <w:cantSplit w:val="0"/>
          <w:trHeight w:val="93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                                                                            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Rosary School / Marj El Hamam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Name : __________________                                             Date :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240" w:before="24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Grade:  6 ( A,B,C,D,E  )          Vocabulary Worksheet (1)     Subject: English </w:t>
            </w:r>
          </w:p>
        </w:tc>
      </w:tr>
    </w:tbl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jc w:val="center"/>
        <w:rPr>
          <w:b w:val="1"/>
          <w:bCs w:val="1"/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Is That a Fact page 2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76" w:lineRule="auto"/>
        <w:ind w:left="720" w:hanging="36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Pompeii page 8+9</w:t>
      </w:r>
    </w:p>
    <w:p w:rsidR="00000000" w:rsidDel="00000000" w:rsidP="00000000" w:rsidRDefault="00000000" w:rsidRPr="00000000" w14:paraId="0000000A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1. Bias (n.)</w:t>
      </w:r>
      <w:r w:rsidDel="00000000" w:rsidR="00000000" w:rsidRPr="00000000">
        <w:rPr>
          <w:sz w:val="27"/>
          <w:szCs w:val="27"/>
          <w:rtl w:val="0"/>
        </w:rPr>
        <w:t xml:space="preserve">: </w:t>
      </w:r>
      <w:r w:rsidDel="00000000" w:rsidR="00000000" w:rsidRPr="00000000">
        <w:rPr>
          <w:sz w:val="27"/>
          <w:szCs w:val="27"/>
          <w:rtl w:val="0"/>
        </w:rPr>
        <w:t xml:space="preserve">the action of supporting or opposing a particular person or thing in an unfair way, because of allowing personal opinions to influence your judgment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2. Parquet (n.)</w:t>
      </w:r>
      <w:r w:rsidDel="00000000" w:rsidR="00000000" w:rsidRPr="00000000">
        <w:rPr>
          <w:sz w:val="27"/>
          <w:szCs w:val="27"/>
          <w:rtl w:val="0"/>
        </w:rPr>
        <w:t xml:space="preserve">: floor covering that consists of small rectangular blocks of wood arranged in a pattern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3. Amenities (n.)</w:t>
      </w:r>
      <w:r w:rsidDel="00000000" w:rsidR="00000000" w:rsidRPr="00000000">
        <w:rPr>
          <w:sz w:val="27"/>
          <w:szCs w:val="27"/>
          <w:rtl w:val="0"/>
        </w:rPr>
        <w:t xml:space="preserve">: something, such as a swimming pool or shopping centre, that is intended to make life more pleasant or comfortable for the people in a town, hotel, or other place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Purpose (n.):</w:t>
      </w:r>
      <w:r w:rsidDel="00000000" w:rsidR="00000000" w:rsidRPr="00000000">
        <w:rPr>
          <w:sz w:val="26"/>
          <w:szCs w:val="26"/>
          <w:rtl w:val="0"/>
        </w:rPr>
        <w:t xml:space="preserve"> the reason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why you do something or why something exists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Eruption (n.): </w:t>
      </w:r>
      <w:r w:rsidDel="00000000" w:rsidR="00000000" w:rsidRPr="00000000">
        <w:rPr>
          <w:color w:val="1d2a57"/>
          <w:sz w:val="27"/>
          <w:szCs w:val="27"/>
          <w:rtl w:val="0"/>
        </w:rPr>
        <w:t xml:space="preserve">when a volcano explodes, and lava, flames and rocks come out of it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b w:val="1"/>
          <w:bCs w:val="1"/>
          <w:color w:val="1d2a57"/>
          <w:sz w:val="27"/>
          <w:szCs w:val="27"/>
          <w:rtl w:val="0"/>
        </w:rPr>
        <w:t xml:space="preserve">6. Excavate (v.):</w:t>
      </w:r>
      <w:r w:rsidDel="00000000" w:rsidR="00000000" w:rsidRPr="00000000">
        <w:rPr>
          <w:color w:val="1d2a57"/>
          <w:sz w:val="27"/>
          <w:szCs w:val="27"/>
          <w:rtl w:val="0"/>
        </w:rPr>
        <w:t xml:space="preserve"> to </w:t>
      </w:r>
      <w:hyperlink r:id="rId7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remove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</w:t>
      </w:r>
      <w:hyperlink r:id="rId8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earth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that is </w:t>
      </w:r>
      <w:hyperlink r:id="rId9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covering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very </w:t>
      </w:r>
      <w:hyperlink r:id="rId10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old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</w:t>
      </w:r>
      <w:hyperlink r:id="rId11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objects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</w:t>
      </w:r>
      <w:hyperlink r:id="rId12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buried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in the </w:t>
      </w:r>
      <w:hyperlink r:id="rId13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ground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in </w:t>
      </w:r>
      <w:hyperlink r:id="rId14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order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to </w:t>
      </w:r>
      <w:hyperlink r:id="rId15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discover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things about the past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b w:val="1"/>
          <w:bCs w:val="1"/>
          <w:color w:val="1d2a57"/>
          <w:sz w:val="27"/>
          <w:szCs w:val="27"/>
          <w:rtl w:val="0"/>
        </w:rPr>
        <w:t xml:space="preserve">7. Archaeologist (n.)</w:t>
      </w:r>
      <w:r w:rsidDel="00000000" w:rsidR="00000000" w:rsidRPr="00000000">
        <w:rPr>
          <w:color w:val="1d2a57"/>
          <w:sz w:val="27"/>
          <w:szCs w:val="27"/>
          <w:rtl w:val="0"/>
        </w:rPr>
        <w:t xml:space="preserve">: someone who studies the buildings, graves, tools, and other objects of people who lived in the past 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b w:val="1"/>
          <w:bCs w:val="1"/>
          <w:color w:val="1d2a57"/>
          <w:sz w:val="27"/>
          <w:szCs w:val="27"/>
          <w:rtl w:val="0"/>
        </w:rPr>
        <w:t xml:space="preserve">8. Gist (n.):</w:t>
      </w:r>
      <w:r w:rsidDel="00000000" w:rsidR="00000000" w:rsidRPr="00000000">
        <w:rPr>
          <w:color w:val="1d2a57"/>
          <w:sz w:val="27"/>
          <w:szCs w:val="27"/>
          <w:rtl w:val="0"/>
        </w:rPr>
        <w:t xml:space="preserve"> the most </w:t>
      </w:r>
      <w:hyperlink r:id="rId16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important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</w:t>
      </w:r>
      <w:hyperlink r:id="rId17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pieces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of </w:t>
      </w:r>
      <w:hyperlink r:id="rId18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information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about something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b w:val="1"/>
          <w:bCs w:val="1"/>
          <w:color w:val="1d2a57"/>
          <w:sz w:val="27"/>
          <w:szCs w:val="27"/>
          <w:rtl w:val="0"/>
        </w:rPr>
        <w:t xml:space="preserve">9. Sophisticated (adj.)</w:t>
      </w:r>
      <w:r w:rsidDel="00000000" w:rsidR="00000000" w:rsidRPr="00000000">
        <w:rPr>
          <w:color w:val="1d2a57"/>
          <w:sz w:val="27"/>
          <w:szCs w:val="27"/>
          <w:rtl w:val="0"/>
        </w:rPr>
        <w:t xml:space="preserve">: intelligent or made in a complicated way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b w:val="1"/>
          <w:bCs w:val="1"/>
          <w:color w:val="1d2a57"/>
          <w:sz w:val="27"/>
          <w:szCs w:val="27"/>
          <w:rtl w:val="0"/>
        </w:rPr>
        <w:t xml:space="preserve">10. Deduce (v.):</w:t>
      </w:r>
      <w:r w:rsidDel="00000000" w:rsidR="00000000" w:rsidRPr="00000000">
        <w:rPr>
          <w:color w:val="1d2a57"/>
          <w:sz w:val="27"/>
          <w:szCs w:val="27"/>
          <w:rtl w:val="0"/>
        </w:rPr>
        <w:t xml:space="preserve"> to </w:t>
      </w:r>
      <w:hyperlink r:id="rId19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reach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an </w:t>
      </w:r>
      <w:hyperlink r:id="rId20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answer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or a </w:t>
      </w:r>
      <w:hyperlink r:id="rId21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decision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by </w:t>
      </w:r>
      <w:hyperlink r:id="rId22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thinking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</w:t>
      </w:r>
      <w:hyperlink r:id="rId23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carefully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about the </w:t>
      </w:r>
      <w:hyperlink r:id="rId24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known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</w:t>
      </w:r>
      <w:hyperlink r:id="rId25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facts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b w:val="1"/>
          <w:bCs w:val="1"/>
          <w:color w:val="1d2a57"/>
          <w:sz w:val="27"/>
          <w:szCs w:val="27"/>
          <w:rtl w:val="0"/>
        </w:rPr>
        <w:t xml:space="preserve">11. Rumblings (n.): </w:t>
      </w:r>
      <w:r w:rsidDel="00000000" w:rsidR="00000000" w:rsidRPr="00000000">
        <w:rPr>
          <w:color w:val="1d2a57"/>
          <w:sz w:val="27"/>
          <w:szCs w:val="27"/>
          <w:rtl w:val="0"/>
        </w:rPr>
        <w:t xml:space="preserve">a </w:t>
      </w:r>
      <w:hyperlink r:id="rId26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continuous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</w:t>
      </w:r>
      <w:hyperlink r:id="rId27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low</w:t>
        </w:r>
      </w:hyperlink>
      <w:r w:rsidDel="00000000" w:rsidR="00000000" w:rsidRPr="00000000">
        <w:rPr>
          <w:color w:val="1d2a57"/>
          <w:sz w:val="27"/>
          <w:szCs w:val="27"/>
          <w:rtl w:val="0"/>
        </w:rPr>
        <w:t xml:space="preserve"> </w:t>
      </w:r>
      <w:hyperlink r:id="rId28">
        <w:r w:rsidDel="00000000" w:rsidR="00000000" w:rsidRPr="00000000">
          <w:rPr>
            <w:color w:val="1d2a57"/>
            <w:sz w:val="27"/>
            <w:szCs w:val="27"/>
            <w:rtl w:val="0"/>
          </w:rPr>
          <w:t xml:space="preserve">sound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b w:val="1"/>
          <w:bCs w:val="1"/>
          <w:color w:val="1d2a57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b w:val="1"/>
          <w:bCs w:val="1"/>
          <w:color w:val="1d2a57"/>
          <w:sz w:val="27"/>
          <w:szCs w:val="27"/>
        </w:rPr>
      </w:pPr>
      <w:r w:rsidDel="00000000" w:rsidR="00000000" w:rsidRPr="00000000">
        <w:rPr>
          <w:b w:val="1"/>
          <w:bCs w:val="1"/>
          <w:color w:val="1d2a57"/>
          <w:sz w:val="27"/>
          <w:szCs w:val="27"/>
          <w:rtl w:val="0"/>
        </w:rPr>
        <w:t xml:space="preserve">Fill in the blanks using the correct word to make meaningful sentences. </w:t>
      </w:r>
    </w:p>
    <w:p w:rsidR="00000000" w:rsidDel="00000000" w:rsidP="00000000" w:rsidRDefault="00000000" w:rsidRPr="00000000" w14:paraId="00000018">
      <w:pPr>
        <w:spacing w:line="48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color w:val="1d2a57"/>
          <w:sz w:val="27"/>
          <w:szCs w:val="27"/>
          <w:rtl w:val="0"/>
        </w:rPr>
        <w:t xml:space="preserve">1. The new security system is so _______________________ that it can recognize faces and voices automatically.</w:t>
      </w:r>
    </w:p>
    <w:p w:rsidR="00000000" w:rsidDel="00000000" w:rsidP="00000000" w:rsidRDefault="00000000" w:rsidRPr="00000000" w14:paraId="00000019">
      <w:pPr>
        <w:spacing w:line="48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color w:val="1d2a57"/>
          <w:sz w:val="27"/>
          <w:szCs w:val="27"/>
          <w:rtl w:val="0"/>
        </w:rPr>
        <w:t xml:space="preserve">2. While the hotel offers many ____________________, the guests were most impressed by the rooftop pool.</w:t>
      </w:r>
    </w:p>
    <w:p w:rsidR="00000000" w:rsidDel="00000000" w:rsidP="00000000" w:rsidRDefault="00000000" w:rsidRPr="00000000" w14:paraId="0000001A">
      <w:pPr>
        <w:spacing w:line="48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color w:val="1d2a57"/>
          <w:sz w:val="27"/>
          <w:szCs w:val="27"/>
          <w:rtl w:val="0"/>
        </w:rPr>
        <w:t xml:space="preserve">3. Although the ____________________ worked for years, she still believed there was more to discover beneath the ruins.</w:t>
      </w:r>
    </w:p>
    <w:p w:rsidR="00000000" w:rsidDel="00000000" w:rsidP="00000000" w:rsidRDefault="00000000" w:rsidRPr="00000000" w14:paraId="0000001B">
      <w:pPr>
        <w:spacing w:line="48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color w:val="1d2a57"/>
          <w:sz w:val="27"/>
          <w:szCs w:val="27"/>
          <w:rtl w:val="0"/>
        </w:rPr>
        <w:t xml:space="preserve">4. The ballroom had a beautiful ____________________ floor that shone under the chandelier lights.</w:t>
        <w:br w:type="textWrapping"/>
        <w:t xml:space="preserve">5. Since the article was written with clear ________________, it failed to present both sides fairly.</w:t>
        <w:br w:type="textWrapping"/>
        <w:t xml:space="preserve">6. Before the sudden ___________________, the villagers noticed smoke and ash rising from the mountain.</w:t>
        <w:br w:type="textWrapping"/>
        <w:t xml:space="preserve">7. From the clues in the letter, we can __________________ that the writer was living in fear.</w:t>
        <w:br w:type="textWrapping"/>
        <w:t xml:space="preserve">8. Even though the story was long, I quickly understood the ___________________ after reading the introduction.</w:t>
        <w:br w:type="textWrapping"/>
        <w:t xml:space="preserve">9. The __________________ of the meeting was to discuss ways to protect the environment, but many other issues were raised as well.</w:t>
        <w:br w:type="textWrapping"/>
        <w:t xml:space="preserve">10. The ground started shaking and strange _____________________ echoed from the mountain before the lava appeared.</w:t>
        <w:br w:type="textWrapping"/>
        <w:t xml:space="preserve">11. The team began to ____________________ the ancient site carefully so they wouldn’t damage any hidden artifacts.</w:t>
      </w:r>
    </w:p>
    <w:p w:rsidR="00000000" w:rsidDel="00000000" w:rsidP="00000000" w:rsidRDefault="00000000" w:rsidRPr="00000000" w14:paraId="0000001C">
      <w:pPr>
        <w:spacing w:line="48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  <w:color w:val="1d2a57"/>
          <w:sz w:val="27"/>
          <w:szCs w:val="27"/>
          <w:rtl w:val="0"/>
        </w:rPr>
        <w:t xml:space="preserve">Use each of the following words in a correct, meaningful compound or complex sentence of your own. Do not use simple sentences.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480" w:lineRule="auto"/>
        <w:jc w:val="both"/>
        <w:rPr>
          <w:b w:val="1"/>
          <w:bCs w:val="1"/>
          <w:color w:val="1d2a57"/>
          <w:sz w:val="27"/>
          <w:szCs w:val="27"/>
        </w:rPr>
      </w:pPr>
      <w:r w:rsidDel="00000000" w:rsidR="00000000" w:rsidRPr="00000000">
        <w:rPr>
          <w:b w:val="1"/>
          <w:bCs w:val="1"/>
          <w:color w:val="1d2a57"/>
          <w:sz w:val="27"/>
          <w:szCs w:val="27"/>
          <w:rtl w:val="0"/>
        </w:rPr>
        <w:t xml:space="preserve">Gist (n.) </w:t>
      </w:r>
    </w:p>
    <w:p w:rsidR="00000000" w:rsidDel="00000000" w:rsidP="00000000" w:rsidRDefault="00000000" w:rsidRPr="00000000" w14:paraId="00000020">
      <w:pPr>
        <w:spacing w:line="48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color w:val="1d2a57"/>
          <w:sz w:val="27"/>
          <w:szCs w:val="27"/>
          <w:rtl w:val="0"/>
        </w:rPr>
        <w:t xml:space="preserve">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1">
      <w:pPr>
        <w:spacing w:line="480" w:lineRule="auto"/>
        <w:jc w:val="both"/>
        <w:rPr>
          <w:b w:val="1"/>
          <w:bCs w:val="1"/>
          <w:color w:val="1d2a57"/>
          <w:sz w:val="27"/>
          <w:szCs w:val="27"/>
        </w:rPr>
      </w:pPr>
      <w:r w:rsidDel="00000000" w:rsidR="00000000" w:rsidRPr="00000000">
        <w:rPr>
          <w:b w:val="1"/>
          <w:bCs w:val="1"/>
          <w:color w:val="1d2a57"/>
          <w:sz w:val="27"/>
          <w:szCs w:val="27"/>
          <w:rtl w:val="0"/>
        </w:rPr>
        <w:t xml:space="preserve">Deduce (v.)</w:t>
      </w:r>
    </w:p>
    <w:p w:rsidR="00000000" w:rsidDel="00000000" w:rsidP="00000000" w:rsidRDefault="00000000" w:rsidRPr="00000000" w14:paraId="00000022">
      <w:pPr>
        <w:spacing w:line="48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color w:val="1d2a57"/>
          <w:sz w:val="27"/>
          <w:szCs w:val="27"/>
          <w:rtl w:val="0"/>
        </w:rPr>
        <w:t xml:space="preserve">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3">
      <w:pPr>
        <w:spacing w:line="480" w:lineRule="auto"/>
        <w:jc w:val="both"/>
        <w:rPr>
          <w:color w:val="1d2a57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footerReference r:id="rId29" w:type="default"/>
      <w:pgSz w:h="15840" w:w="12240" w:orient="portrait"/>
      <w:pgMar w:bottom="36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ictionary.cambridge.org/dictionary/english/answer" TargetMode="External"/><Relationship Id="rId22" Type="http://schemas.openxmlformats.org/officeDocument/2006/relationships/hyperlink" Target="https://dictionary.cambridge.org/dictionary/english/thinking" TargetMode="External"/><Relationship Id="rId21" Type="http://schemas.openxmlformats.org/officeDocument/2006/relationships/hyperlink" Target="https://dictionary.cambridge.org/dictionary/english/decision" TargetMode="External"/><Relationship Id="rId24" Type="http://schemas.openxmlformats.org/officeDocument/2006/relationships/hyperlink" Target="https://dictionary.cambridge.org/dictionary/english/known" TargetMode="External"/><Relationship Id="rId23" Type="http://schemas.openxmlformats.org/officeDocument/2006/relationships/hyperlink" Target="https://dictionary.cambridge.org/dictionary/english/carefully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ictionary.cambridge.org/dictionary/english/covering" TargetMode="External"/><Relationship Id="rId26" Type="http://schemas.openxmlformats.org/officeDocument/2006/relationships/hyperlink" Target="https://dictionary.cambridge.org/dictionary/english/continuous" TargetMode="External"/><Relationship Id="rId25" Type="http://schemas.openxmlformats.org/officeDocument/2006/relationships/hyperlink" Target="https://dictionary.cambridge.org/dictionary/english/fact" TargetMode="External"/><Relationship Id="rId28" Type="http://schemas.openxmlformats.org/officeDocument/2006/relationships/hyperlink" Target="https://dictionary.cambridge.org/dictionary/english/sound" TargetMode="External"/><Relationship Id="rId27" Type="http://schemas.openxmlformats.org/officeDocument/2006/relationships/hyperlink" Target="https://dictionary.cambridge.org/dictionary/english/low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footer" Target="footer1.xml"/><Relationship Id="rId7" Type="http://schemas.openxmlformats.org/officeDocument/2006/relationships/hyperlink" Target="https://dictionary.cambridge.org/dictionary/english/remove" TargetMode="External"/><Relationship Id="rId8" Type="http://schemas.openxmlformats.org/officeDocument/2006/relationships/hyperlink" Target="https://dictionary.cambridge.org/dictionary/english/earth" TargetMode="External"/><Relationship Id="rId11" Type="http://schemas.openxmlformats.org/officeDocument/2006/relationships/hyperlink" Target="https://dictionary.cambridge.org/dictionary/english/object" TargetMode="External"/><Relationship Id="rId10" Type="http://schemas.openxmlformats.org/officeDocument/2006/relationships/hyperlink" Target="https://dictionary.cambridge.org/dictionary/english/old" TargetMode="External"/><Relationship Id="rId13" Type="http://schemas.openxmlformats.org/officeDocument/2006/relationships/hyperlink" Target="https://dictionary.cambridge.org/dictionary/english/ground" TargetMode="External"/><Relationship Id="rId12" Type="http://schemas.openxmlformats.org/officeDocument/2006/relationships/hyperlink" Target="https://dictionary.cambridge.org/dictionary/english/bury" TargetMode="External"/><Relationship Id="rId15" Type="http://schemas.openxmlformats.org/officeDocument/2006/relationships/hyperlink" Target="https://dictionary.cambridge.org/dictionary/english/discover" TargetMode="External"/><Relationship Id="rId14" Type="http://schemas.openxmlformats.org/officeDocument/2006/relationships/hyperlink" Target="https://dictionary.cambridge.org/dictionary/english/order" TargetMode="External"/><Relationship Id="rId17" Type="http://schemas.openxmlformats.org/officeDocument/2006/relationships/hyperlink" Target="https://dictionary.cambridge.org/dictionary/english/piece" TargetMode="External"/><Relationship Id="rId16" Type="http://schemas.openxmlformats.org/officeDocument/2006/relationships/hyperlink" Target="https://dictionary.cambridge.org/dictionary/english/important" TargetMode="External"/><Relationship Id="rId19" Type="http://schemas.openxmlformats.org/officeDocument/2006/relationships/hyperlink" Target="https://dictionary.cambridge.org/dictionary/english/reach" TargetMode="External"/><Relationship Id="rId18" Type="http://schemas.openxmlformats.org/officeDocument/2006/relationships/hyperlink" Target="https://dictionary.cambridge.org/dictionary/english/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